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5C6" w:rsidRPr="003F15C6" w:rsidRDefault="004201F1" w:rsidP="003F15C6">
      <w:pPr>
        <w:widowControl/>
        <w:shd w:val="clear" w:color="auto" w:fill="FFFFFF"/>
        <w:spacing w:line="380" w:lineRule="atLeast"/>
        <w:ind w:firstLine="480"/>
        <w:jc w:val="center"/>
        <w:rPr>
          <w:rFonts w:ascii="Arial" w:eastAsia="宋体" w:hAnsi="Arial" w:cs="Arial" w:hint="eastAsia"/>
          <w:color w:val="333333"/>
          <w:kern w:val="0"/>
          <w:sz w:val="18"/>
        </w:rPr>
      </w:pPr>
      <w:r>
        <w:rPr>
          <w:rFonts w:ascii="Arial" w:hAnsi="Arial" w:cs="Arial" w:hint="eastAsia"/>
          <w:color w:val="333333"/>
          <w:sz w:val="44"/>
          <w:szCs w:val="54"/>
          <w:shd w:val="clear" w:color="auto" w:fill="FFFFFF"/>
        </w:rPr>
        <w:t>《</w:t>
      </w:r>
      <w:r w:rsidRPr="003F15C6">
        <w:rPr>
          <w:rFonts w:ascii="Arial" w:hAnsi="Arial" w:cs="Arial"/>
          <w:color w:val="333333"/>
          <w:sz w:val="44"/>
          <w:szCs w:val="54"/>
          <w:shd w:val="clear" w:color="auto" w:fill="FFFFFF"/>
        </w:rPr>
        <w:t>中国共产党纪律处分条例</w:t>
      </w:r>
      <w:r>
        <w:rPr>
          <w:rFonts w:ascii="Arial" w:hAnsi="Arial" w:cs="Arial" w:hint="eastAsia"/>
          <w:color w:val="333333"/>
          <w:sz w:val="44"/>
          <w:szCs w:val="54"/>
          <w:shd w:val="clear" w:color="auto" w:fill="FFFFFF"/>
        </w:rPr>
        <w:t>》</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第一编　总则</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第一章　指导思想、原则和适用范围</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第二条　党的纪律建设必须坚持以马克思列宁主义、毛泽东思想、邓小平理论、</w:t>
      </w:r>
      <w:r w:rsidRPr="003F15C6">
        <w:rPr>
          <w:rFonts w:ascii="Arial" w:eastAsia="宋体" w:hAnsi="Arial" w:cs="Arial"/>
          <w:color w:val="333333"/>
          <w:kern w:val="0"/>
          <w:sz w:val="22"/>
        </w:rPr>
        <w:t>“</w:t>
      </w:r>
      <w:r w:rsidRPr="003F15C6">
        <w:rPr>
          <w:rFonts w:ascii="Arial" w:eastAsia="宋体" w:hAnsi="Arial" w:cs="Arial"/>
          <w:color w:val="333333"/>
          <w:kern w:val="0"/>
          <w:sz w:val="22"/>
        </w:rPr>
        <w:t>三个代表</w:t>
      </w:r>
      <w:r w:rsidRPr="003F15C6">
        <w:rPr>
          <w:rFonts w:ascii="Arial" w:eastAsia="宋体" w:hAnsi="Arial" w:cs="Arial"/>
          <w:color w:val="333333"/>
          <w:kern w:val="0"/>
          <w:sz w:val="22"/>
        </w:rPr>
        <w:t>”</w:t>
      </w:r>
      <w:r w:rsidRPr="003F15C6">
        <w:rPr>
          <w:rFonts w:ascii="Arial" w:eastAsia="宋体" w:hAnsi="Arial" w:cs="Arial"/>
          <w:color w:val="333333"/>
          <w:kern w:val="0"/>
          <w:sz w:val="22"/>
        </w:rPr>
        <w:t>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第四条　党的纪律处分工作应当坚持以下原则：</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（一）坚持党要管党、全面从严治党。加强对党的各级组织和全体党员的教育、管理和监督，把纪律挺在前面，注重抓早抓小、防微杜渐。</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（二）党纪面前一律平等。对违犯党纪的党组织和党员必须严肃、公正执行纪律，党内不允许有任何不受纪律约束的党组织和党员。</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（三）实事求是。对党组织和党员违犯党纪的行为，应当以事实为依据，以党章、其他党内法规和国家法律法规为准绳，准确认定违纪性质，区别不同情况，恰当予以处理。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（四）民主集中制。实施党纪处分，应当按照规定程序经党组织集体讨论决定，不允许任何个人或者少数人擅自决定和批准。上级党组织对违犯党纪的党组织和党员</w:t>
      </w:r>
      <w:proofErr w:type="gramStart"/>
      <w:r w:rsidRPr="003F15C6">
        <w:rPr>
          <w:rFonts w:ascii="Arial" w:eastAsia="宋体" w:hAnsi="Arial" w:cs="Arial"/>
          <w:color w:val="333333"/>
          <w:kern w:val="0"/>
          <w:sz w:val="22"/>
        </w:rPr>
        <w:t>作出</w:t>
      </w:r>
      <w:proofErr w:type="gramEnd"/>
      <w:r w:rsidRPr="003F15C6">
        <w:rPr>
          <w:rFonts w:ascii="Arial" w:eastAsia="宋体" w:hAnsi="Arial" w:cs="Arial"/>
          <w:color w:val="333333"/>
          <w:kern w:val="0"/>
          <w:sz w:val="22"/>
        </w:rPr>
        <w:t>的处理决定，下级党组织必须执行。</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（五）惩前毖后、治病救人。处理违犯党纪的党组织和党员，应当实行惩戒与教育相结合，做到宽严相济。</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第五条　运用监督执纪</w:t>
      </w:r>
      <w:r w:rsidRPr="003F15C6">
        <w:rPr>
          <w:rFonts w:ascii="Arial" w:eastAsia="宋体" w:hAnsi="Arial" w:cs="Arial"/>
          <w:color w:val="333333"/>
          <w:kern w:val="0"/>
          <w:sz w:val="22"/>
        </w:rPr>
        <w:t>“</w:t>
      </w:r>
      <w:r w:rsidRPr="003F15C6">
        <w:rPr>
          <w:rFonts w:ascii="Arial" w:eastAsia="宋体" w:hAnsi="Arial" w:cs="Arial"/>
          <w:color w:val="333333"/>
          <w:kern w:val="0"/>
          <w:sz w:val="22"/>
        </w:rPr>
        <w:t>四种形态</w:t>
      </w:r>
      <w:r w:rsidRPr="003F15C6">
        <w:rPr>
          <w:rFonts w:ascii="Arial" w:eastAsia="宋体" w:hAnsi="Arial" w:cs="Arial"/>
          <w:color w:val="333333"/>
          <w:kern w:val="0"/>
          <w:sz w:val="22"/>
        </w:rPr>
        <w:t>”</w:t>
      </w:r>
      <w:r w:rsidRPr="003F15C6">
        <w:rPr>
          <w:rFonts w:ascii="Arial" w:eastAsia="宋体" w:hAnsi="Arial" w:cs="Arial"/>
          <w:color w:val="333333"/>
          <w:kern w:val="0"/>
          <w:sz w:val="22"/>
        </w:rPr>
        <w:t>，经常开展批评和自我批评、约谈函询，让</w:t>
      </w:r>
      <w:r w:rsidRPr="003F15C6">
        <w:rPr>
          <w:rFonts w:ascii="Arial" w:eastAsia="宋体" w:hAnsi="Arial" w:cs="Arial"/>
          <w:color w:val="333333"/>
          <w:kern w:val="0"/>
          <w:sz w:val="22"/>
        </w:rPr>
        <w:t>“</w:t>
      </w:r>
      <w:r w:rsidRPr="003F15C6">
        <w:rPr>
          <w:rFonts w:ascii="Arial" w:eastAsia="宋体" w:hAnsi="Arial" w:cs="Arial"/>
          <w:color w:val="333333"/>
          <w:kern w:val="0"/>
          <w:sz w:val="22"/>
        </w:rPr>
        <w:t>红红脸、出出汗</w:t>
      </w:r>
      <w:r w:rsidRPr="003F15C6">
        <w:rPr>
          <w:rFonts w:ascii="Arial" w:eastAsia="宋体" w:hAnsi="Arial" w:cs="Arial"/>
          <w:color w:val="333333"/>
          <w:kern w:val="0"/>
          <w:sz w:val="22"/>
        </w:rPr>
        <w:t>”</w:t>
      </w:r>
      <w:r w:rsidRPr="003F15C6">
        <w:rPr>
          <w:rFonts w:ascii="Arial" w:eastAsia="宋体" w:hAnsi="Arial" w:cs="Arial"/>
          <w:color w:val="333333"/>
          <w:kern w:val="0"/>
          <w:sz w:val="22"/>
        </w:rPr>
        <w:t>成为常态；党纪轻处分、组织调整成为违纪处理的大多数；党纪重处分、重大职务调整的成为少数；严重违纪涉嫌违法立案审查的成为极少数。</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第六条　本条例适用于违犯党纪应当受到党纪责任追究的党组织和党员。</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第二章　违纪与纪律处分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第七条　党组织和党员违反党章和其他党内法规，违反国家法律法规，违反党和国家政策，违反社会主义道德，危害党、国家和人民利益的行为，依照规定应当给予纪律处理或者处分的，都必须受到追究。</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lastRenderedPageBreak/>
        <w:t>重点</w:t>
      </w:r>
      <w:proofErr w:type="gramStart"/>
      <w:r w:rsidRPr="003F15C6">
        <w:rPr>
          <w:rFonts w:ascii="Arial" w:eastAsia="宋体" w:hAnsi="Arial" w:cs="Arial"/>
          <w:color w:val="333333"/>
          <w:kern w:val="0"/>
          <w:sz w:val="22"/>
        </w:rPr>
        <w:t>查处党</w:t>
      </w:r>
      <w:proofErr w:type="gramEnd"/>
      <w:r w:rsidRPr="003F15C6">
        <w:rPr>
          <w:rFonts w:ascii="Arial" w:eastAsia="宋体" w:hAnsi="Arial" w:cs="Arial"/>
          <w:color w:val="333333"/>
          <w:kern w:val="0"/>
          <w:sz w:val="22"/>
        </w:rPr>
        <w:t>的十八大以来不收敛、不收手，问题线索反映集中、群众反映强烈，政治问题和经济问题交织的腐败案件，违反中央八项规定精神的问题。</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第八条　对党员的纪律处分种类：</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（一）警告；</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（二）严重警告；</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（三）撤销党内职务；</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（四）留党察看；</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（五）开除党籍。</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第九条　对于违犯党的纪律的党组织，上级党组织应当责令其</w:t>
      </w:r>
      <w:proofErr w:type="gramStart"/>
      <w:r w:rsidRPr="003F15C6">
        <w:rPr>
          <w:rFonts w:ascii="Arial" w:eastAsia="宋体" w:hAnsi="Arial" w:cs="Arial"/>
          <w:color w:val="333333"/>
          <w:kern w:val="0"/>
          <w:sz w:val="22"/>
        </w:rPr>
        <w:t>作出</w:t>
      </w:r>
      <w:proofErr w:type="gramEnd"/>
      <w:r w:rsidRPr="003F15C6">
        <w:rPr>
          <w:rFonts w:ascii="Arial" w:eastAsia="宋体" w:hAnsi="Arial" w:cs="Arial"/>
          <w:color w:val="333333"/>
          <w:kern w:val="0"/>
          <w:sz w:val="22"/>
        </w:rPr>
        <w:t>检查或者进行通报批评。对于严重违犯党的纪律、本身又不能纠正的党组织，上一级党的委员会在查明核实后，根据情节严重的程度，可以予以：</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（一）改组；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（二）解散。</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第十条　党员受到警告处分一年内、受到严重警告处分一年半内，不得在党内提升职务和向党外组织推荐担任高于其原任职务的党外职务。</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第十一条　撤销党内职务处分，是指撤销受处分党员由党内选举或者组织任命的党内职务。对于在党内担任两个以上职务的，党组织在作处分决定时，应当明确是撤销其一切职务还是一个或者几个职务。如果决定撤销其一</w:t>
      </w:r>
      <w:proofErr w:type="gramStart"/>
      <w:r w:rsidRPr="003F15C6">
        <w:rPr>
          <w:rFonts w:ascii="Arial" w:eastAsia="宋体" w:hAnsi="Arial" w:cs="Arial"/>
          <w:color w:val="333333"/>
          <w:kern w:val="0"/>
          <w:sz w:val="22"/>
        </w:rPr>
        <w:t>个</w:t>
      </w:r>
      <w:proofErr w:type="gramEnd"/>
      <w:r w:rsidRPr="003F15C6">
        <w:rPr>
          <w:rFonts w:ascii="Arial" w:eastAsia="宋体" w:hAnsi="Arial" w:cs="Arial"/>
          <w:color w:val="333333"/>
          <w:kern w:val="0"/>
          <w:sz w:val="22"/>
        </w:rPr>
        <w:t>职务，必须撤销其担任的最高职务。如果决定撤销其两个以上职务，则必须从其担任的最高职务开始依次撤销。对于在党外组织担任职务的，应当建议党外组织依照规定</w:t>
      </w:r>
      <w:proofErr w:type="gramStart"/>
      <w:r w:rsidRPr="003F15C6">
        <w:rPr>
          <w:rFonts w:ascii="Arial" w:eastAsia="宋体" w:hAnsi="Arial" w:cs="Arial"/>
          <w:color w:val="333333"/>
          <w:kern w:val="0"/>
          <w:sz w:val="22"/>
        </w:rPr>
        <w:t>作出</w:t>
      </w:r>
      <w:proofErr w:type="gramEnd"/>
      <w:r w:rsidRPr="003F15C6">
        <w:rPr>
          <w:rFonts w:ascii="Arial" w:eastAsia="宋体" w:hAnsi="Arial" w:cs="Arial"/>
          <w:color w:val="333333"/>
          <w:kern w:val="0"/>
          <w:sz w:val="22"/>
        </w:rPr>
        <w:t>相应处理。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对于应当受到撤销党内职务处分，但是本人没有担任党内职务的，应当给予其严重警告处分。同时，在党外组织担任职务的，应当建议党外组织撤销其党外职务。</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党员受到撤销党内职务处分，或者依照前款规定受到严重警告处分的，二年内不得在党内担任和向党外组织推荐担任与其原任职务相当或者高于其原任职务的职务。</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第十二条　留党察看处分，分为留党察看一年、留党察看二年。对于受到留党察看处分一年的党员，期满后仍不符合恢复党员权利条件的，应当延长一年留党察看期限。留党察看期限最长不得超过二年。</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党员受留党察看处分期间，没有表决权、选举权和被选举权。留党察看期间，确有悔改表现的，期满后恢复其党员权利；坚持不改或者又发现其他应当受到党纪处分的违纪行为的，应当开除党籍。</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第十三条　党员受到开除党籍处分，五年内不得重新入党，也不得推荐担任与其原任职务相当或者高于其原任职务的党外职务。另有规定不准重新入党的，依照规定。</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lastRenderedPageBreak/>
        <w:t>第十四条　党的各级代表大会的代表受到留党察看以上（含留党察看）处分的，党组织应当终止其代表资格。</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第十五条　对于受到改组处理的党组织领导机构成员，除应当受到撤销党内职务以上（含撤销党内职务）处分的外，均自然免职。</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第三章　纪律处分运用规则</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第十七条　有下列情形之一的，可以从轻或者减轻处分：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（一）主动交代本人应当受到党纪处分的问题的；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（二）在组织核实、立案审查过程中，能够配合核实审查工作，如实说明本人违纪违法事实的；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（三）检举同案人或者其他人应当受到党纪处分或者法律追究的问题，经查证属实的；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（四）主动挽回损失、消除不良影响或者有效阻止危害结果发生的；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（五）主动上交违纪所得的；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（六）有其他立功表现的。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第十八条　根据案件的特殊情况，由中央纪委决定或者经省（部）级纪委（不含副省级市纪委）决定并呈报中央纪委批准，对违纪党员也可以在本条例规定的处分幅度以外减轻处分。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w:t>
      </w:r>
      <w:proofErr w:type="gramStart"/>
      <w:r w:rsidRPr="003F15C6">
        <w:rPr>
          <w:rFonts w:ascii="Arial" w:eastAsia="宋体" w:hAnsi="Arial" w:cs="Arial"/>
          <w:color w:val="333333"/>
          <w:kern w:val="0"/>
          <w:sz w:val="22"/>
        </w:rPr>
        <w:t>作出</w:t>
      </w:r>
      <w:proofErr w:type="gramEnd"/>
      <w:r w:rsidRPr="003F15C6">
        <w:rPr>
          <w:rFonts w:ascii="Arial" w:eastAsia="宋体" w:hAnsi="Arial" w:cs="Arial"/>
          <w:color w:val="333333"/>
          <w:kern w:val="0"/>
          <w:sz w:val="22"/>
        </w:rPr>
        <w:t>书面结论。</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第二十条　有下列情形之一的，应当从重或者加重处分：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（一）强迫、唆使他人违纪的；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（二）拒不上交或者退赔违纪所得的；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（三）违纪受处分后又因故意违纪应当受到党纪处分的；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（四）违纪受到党纪处分后，又被发现其受处分前的违纪行为应当受到党纪处分的；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（五）本条例另有规定的。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第二十一条　从轻处分，是指在本条例规定的违纪行为应当受到的处分幅度以内，给予较轻的处分。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从重处分，是指在本条例规定的违纪行为应当受到的处分幅度以内，给予较重的处分。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第二十二条　减轻处分，是指在本条例规定的违纪行为应当受到的处分幅度以外，减轻一档给予处分。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lastRenderedPageBreak/>
        <w:t>加重处分，是指在本条例规定的违纪行为应当受到的处分幅度以外，加重一档给予处分。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本条例规定的只有开除党籍处分一个档次的违纪行为，不适用第一款减轻处分的规定。</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第二十四条　一个违纪行为同时触犯本条例两个以上（含两个）条款的，依照处分较重的条款定性处理。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一个条款规定的违纪构成要件全部包含在另一个条款规定的违纪构成要件中，特别规定与一般规定不一致的，适用特别规定。</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第二十五条　二人以上（含二人）共同故意违纪的，对为首者，从重处分，本条例另有规定的除外；对其他成员，按照其在共同违纪中所起的作用和应负的责任，分别给予处分。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对于经济方面共同违纪的，按照个人所得数额及其所起作用，分别给予处分。对违纪集团的首要分子，按照集团违纪的总数额处分；对其他共同违纪的为首者，情节严重的，按照共同违纪的总数额处分。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教唆他人违纪的，应当按照其在共同违纪中所起的作用追究党纪责任。</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第二十六条　党组织领导机构集体</w:t>
      </w:r>
      <w:proofErr w:type="gramStart"/>
      <w:r w:rsidRPr="003F15C6">
        <w:rPr>
          <w:rFonts w:ascii="Arial" w:eastAsia="宋体" w:hAnsi="Arial" w:cs="Arial"/>
          <w:color w:val="333333"/>
          <w:kern w:val="0"/>
          <w:sz w:val="22"/>
        </w:rPr>
        <w:t>作出</w:t>
      </w:r>
      <w:proofErr w:type="gramEnd"/>
      <w:r w:rsidRPr="003F15C6">
        <w:rPr>
          <w:rFonts w:ascii="Arial" w:eastAsia="宋体" w:hAnsi="Arial" w:cs="Arial"/>
          <w:color w:val="333333"/>
          <w:kern w:val="0"/>
          <w:sz w:val="22"/>
        </w:rPr>
        <w:t>违犯党纪的决定或者实施其他违犯党纪的行为，对具有共同故意的成员，按共同违纪处理；对过失违纪的成员，按照各自在集体违纪中所起的作用和应负的责任分别给予处分。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第四章　对违法犯罪党员的纪律处分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第二十七条　党组织在纪律审查中发现党员有贪污贿赂、滥用职权、玩忽职守、权力寻租、利益输送、徇私舞弊、浪费国家资财等违反法律涉嫌犯罪行为的，应当给予撤销党内职务、留党察看或者开除党籍处分。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第二十八条　党组织在纪律审查中发现党员有刑法规定的行为，虽不构成犯罪但须追究党纪责任的，或者有其他违法行为，损害党、国家和人民利益的，应当视具体情节给予警告直至开除党籍处分。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第二十九条　党组织在纪律审查中发现党员严重违纪涉嫌违法犯罪的，原则上先</w:t>
      </w:r>
      <w:proofErr w:type="gramStart"/>
      <w:r w:rsidRPr="003F15C6">
        <w:rPr>
          <w:rFonts w:ascii="Arial" w:eastAsia="宋体" w:hAnsi="Arial" w:cs="Arial"/>
          <w:color w:val="333333"/>
          <w:kern w:val="0"/>
          <w:sz w:val="22"/>
        </w:rPr>
        <w:t>作出</w:t>
      </w:r>
      <w:proofErr w:type="gramEnd"/>
      <w:r w:rsidRPr="003F15C6">
        <w:rPr>
          <w:rFonts w:ascii="Arial" w:eastAsia="宋体" w:hAnsi="Arial" w:cs="Arial"/>
          <w:color w:val="333333"/>
          <w:kern w:val="0"/>
          <w:sz w:val="22"/>
        </w:rPr>
        <w:t>党纪处分决定，并按照规定给予政务处分后，再移送有关国家机关依法处理。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第三十条　党员被依法留置、逮捕的，党组织应当按照管理权限中止其表决权、选举权和被选举权等党员权利。根据监察机关、司法机关处理结果，可以恢复其党员权利的，应当及时予以恢复。</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第三十一条　党员犯罪情节轻微，人民检察院依法</w:t>
      </w:r>
      <w:proofErr w:type="gramStart"/>
      <w:r w:rsidRPr="003F15C6">
        <w:rPr>
          <w:rFonts w:ascii="Arial" w:eastAsia="宋体" w:hAnsi="Arial" w:cs="Arial"/>
          <w:color w:val="333333"/>
          <w:kern w:val="0"/>
          <w:sz w:val="22"/>
        </w:rPr>
        <w:t>作出</w:t>
      </w:r>
      <w:proofErr w:type="gramEnd"/>
      <w:r w:rsidRPr="003F15C6">
        <w:rPr>
          <w:rFonts w:ascii="Arial" w:eastAsia="宋体" w:hAnsi="Arial" w:cs="Arial"/>
          <w:color w:val="333333"/>
          <w:kern w:val="0"/>
          <w:sz w:val="22"/>
        </w:rPr>
        <w:t>不起诉决定的，或者人民法院依法</w:t>
      </w:r>
      <w:proofErr w:type="gramStart"/>
      <w:r w:rsidRPr="003F15C6">
        <w:rPr>
          <w:rFonts w:ascii="Arial" w:eastAsia="宋体" w:hAnsi="Arial" w:cs="Arial"/>
          <w:color w:val="333333"/>
          <w:kern w:val="0"/>
          <w:sz w:val="22"/>
        </w:rPr>
        <w:t>作出</w:t>
      </w:r>
      <w:proofErr w:type="gramEnd"/>
      <w:r w:rsidRPr="003F15C6">
        <w:rPr>
          <w:rFonts w:ascii="Arial" w:eastAsia="宋体" w:hAnsi="Arial" w:cs="Arial"/>
          <w:color w:val="333333"/>
          <w:kern w:val="0"/>
          <w:sz w:val="22"/>
        </w:rPr>
        <w:t>有罪判决并免予刑事处罚的，应当给予撤销党内职务、留党察看或者开除党籍处分。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lastRenderedPageBreak/>
        <w:t>党员犯罪，被单处罚金的，依照前款规定处理。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第三十二条　党员犯罪，有下列情形之一的，应当给予开除党籍处分：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（一）因故意犯罪被依法判处刑法规定的主刑（含宣告缓刑）的；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（二）被单处或者附加剥夺政治权利的；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（三）因过失犯罪，被依法判处三年以上（不含三年）有期徒刑的。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因过失犯罪被判处三年以下（含三年）有期徒刑或者被判处管制、拘役的，一般应当开除党籍。对于个别可以不开除党籍的，应当对照处分党员批准权限的规定，报请再上一级党组织批准。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第三十三条　党员依法受到刑事责任追究的，党组织应当根据司法机关的生效判决、裁定、决定及其认定的事实、性质和情节，依照本条例规定给予党纪处分，是公职人员的由监察机关给予相应政务处分。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党员依法受到政务处分、行政处罚，应当追究党纪责任的，党组织可以根据生效的政务处分、行政处罚决定认定的事实、性质和情节，经核实后依照规定给予党纪处分或者组织处理。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党员违反国家法律法规，违反企事业单位或者其他社会组织的规章制度受到其他纪律处分，应当追究党纪责任的，党组织在对有关方面认定的事实、性质和情节进行核实后，依照规定给予党纪处分或者组织处理。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党组织</w:t>
      </w:r>
      <w:proofErr w:type="gramStart"/>
      <w:r w:rsidRPr="003F15C6">
        <w:rPr>
          <w:rFonts w:ascii="Arial" w:eastAsia="宋体" w:hAnsi="Arial" w:cs="Arial"/>
          <w:color w:val="333333"/>
          <w:kern w:val="0"/>
          <w:sz w:val="22"/>
        </w:rPr>
        <w:t>作出</w:t>
      </w:r>
      <w:proofErr w:type="gramEnd"/>
      <w:r w:rsidRPr="003F15C6">
        <w:rPr>
          <w:rFonts w:ascii="Arial" w:eastAsia="宋体" w:hAnsi="Arial" w:cs="Arial"/>
          <w:color w:val="333333"/>
          <w:kern w:val="0"/>
          <w:sz w:val="22"/>
        </w:rPr>
        <w:t>党纪处分或者组织处理决定后，司法机关、行政机关等依法改变原生效判决、裁定、决定等，对原党纪处分或者组织处理决定产生影响的，党组织应当根据改变后的生效判决、裁定、决定等重新</w:t>
      </w:r>
      <w:proofErr w:type="gramStart"/>
      <w:r w:rsidRPr="003F15C6">
        <w:rPr>
          <w:rFonts w:ascii="Arial" w:eastAsia="宋体" w:hAnsi="Arial" w:cs="Arial"/>
          <w:color w:val="333333"/>
          <w:kern w:val="0"/>
          <w:sz w:val="22"/>
        </w:rPr>
        <w:t>作出</w:t>
      </w:r>
      <w:proofErr w:type="gramEnd"/>
      <w:r w:rsidRPr="003F15C6">
        <w:rPr>
          <w:rFonts w:ascii="Arial" w:eastAsia="宋体" w:hAnsi="Arial" w:cs="Arial"/>
          <w:color w:val="333333"/>
          <w:kern w:val="0"/>
          <w:sz w:val="22"/>
        </w:rPr>
        <w:t>相应处理。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第五章　其他规定</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第三十四条　预备党员违犯党纪，情节较轻，可以保留预备党员资格的，党组织应当对其批评教育或者延长预备期；情节较重的，应当取消其预备党员资格。</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第三十五条　对违纪后下落不明的党员，应当区别情况</w:t>
      </w:r>
      <w:proofErr w:type="gramStart"/>
      <w:r w:rsidRPr="003F15C6">
        <w:rPr>
          <w:rFonts w:ascii="Arial" w:eastAsia="宋体" w:hAnsi="Arial" w:cs="Arial"/>
          <w:color w:val="333333"/>
          <w:kern w:val="0"/>
          <w:sz w:val="22"/>
        </w:rPr>
        <w:t>作出</w:t>
      </w:r>
      <w:proofErr w:type="gramEnd"/>
      <w:r w:rsidRPr="003F15C6">
        <w:rPr>
          <w:rFonts w:ascii="Arial" w:eastAsia="宋体" w:hAnsi="Arial" w:cs="Arial"/>
          <w:color w:val="333333"/>
          <w:kern w:val="0"/>
          <w:sz w:val="22"/>
        </w:rPr>
        <w:t>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（一）对有严重违纪行为，应当给予开除党籍处分的，党组织应当</w:t>
      </w:r>
      <w:proofErr w:type="gramStart"/>
      <w:r w:rsidRPr="003F15C6">
        <w:rPr>
          <w:rFonts w:ascii="Arial" w:eastAsia="宋体" w:hAnsi="Arial" w:cs="Arial"/>
          <w:color w:val="333333"/>
          <w:kern w:val="0"/>
          <w:sz w:val="22"/>
        </w:rPr>
        <w:t>作出</w:t>
      </w:r>
      <w:proofErr w:type="gramEnd"/>
      <w:r w:rsidRPr="003F15C6">
        <w:rPr>
          <w:rFonts w:ascii="Arial" w:eastAsia="宋体" w:hAnsi="Arial" w:cs="Arial"/>
          <w:color w:val="333333"/>
          <w:kern w:val="0"/>
          <w:sz w:val="22"/>
        </w:rPr>
        <w:t>决定，开除其党籍；</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（二）除前项规定的情况外，下落不明时间超过六个月的，党组织应当按照党章规定对其予以除名。</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第三十六条　违纪党员在党组织</w:t>
      </w:r>
      <w:proofErr w:type="gramStart"/>
      <w:r w:rsidRPr="003F15C6">
        <w:rPr>
          <w:rFonts w:ascii="Arial" w:eastAsia="宋体" w:hAnsi="Arial" w:cs="Arial"/>
          <w:color w:val="333333"/>
          <w:kern w:val="0"/>
          <w:sz w:val="22"/>
        </w:rPr>
        <w:t>作出</w:t>
      </w:r>
      <w:proofErr w:type="gramEnd"/>
      <w:r w:rsidRPr="003F15C6">
        <w:rPr>
          <w:rFonts w:ascii="Arial" w:eastAsia="宋体" w:hAnsi="Arial" w:cs="Arial"/>
          <w:color w:val="333333"/>
          <w:kern w:val="0"/>
          <w:sz w:val="22"/>
        </w:rPr>
        <w:t>处分决定前死亡，或者在死亡之后发现其曾有严重违纪行为，对于应当给予开除党籍处分的，开除其党籍；对于应当给予留党察看以下（含留党察看）处分的，</w:t>
      </w:r>
      <w:proofErr w:type="gramStart"/>
      <w:r w:rsidRPr="003F15C6">
        <w:rPr>
          <w:rFonts w:ascii="Arial" w:eastAsia="宋体" w:hAnsi="Arial" w:cs="Arial"/>
          <w:color w:val="333333"/>
          <w:kern w:val="0"/>
          <w:sz w:val="22"/>
        </w:rPr>
        <w:t>作出</w:t>
      </w:r>
      <w:proofErr w:type="gramEnd"/>
      <w:r w:rsidRPr="003F15C6">
        <w:rPr>
          <w:rFonts w:ascii="Arial" w:eastAsia="宋体" w:hAnsi="Arial" w:cs="Arial"/>
          <w:color w:val="333333"/>
          <w:kern w:val="0"/>
          <w:sz w:val="22"/>
        </w:rPr>
        <w:t>违犯党纪的书面结论和相应处理。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第三十七条　违纪行为有关责任人员的区分：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（一）直接责任者，是指在其职责范围内，不履行或者不正确履行自己的职责，对造成的损失或者后果起决定性作用的党员或者党员领导干部。</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（二）主要领导责任者，是指在其职责范围内，对直接主管的工作不履行或者不正确履行职责，对造成的损失或者后果负直接领导责任的党员领导干部。</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lastRenderedPageBreak/>
        <w:t>（三）重要领导责任者，是指在其职责范围内，对应管的工作或者参与决定的工作不履行或者不正确履行职责，对造成的损失或者后果负次要领导责任的党员领导干部。</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本条例所称领导责任者，包括主要领导责任者和重要领导责任者。</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第三十八条　本条例所称主动交代，是指涉嫌违纪的党员在组织初核前向有关组织交代自己的问题，或者在初核和立案审查其问题期间交代组织未掌握的问题。</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第三十九条　计算经济损失主要计算直接经济损失。直接经济损失，是指与违纪行为有直接因果关系而造成财产损失的实际价值。</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第四十条　对于违纪行为所获得的经济利益，应当收缴或者责令退赔。</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对于违纪行为所获得的职务、职称、学历、学位、奖励、资格等其他利益，应当由承办案件的纪检机关或者由其上级纪检机关建议有关组织、部门、单位按照规定予以纠正。</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对于依照本条例第三十五条、第三十六条规定处理的党员，经调查确属其实施违纪行为获得的利益，依照本条规定处理。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第四十一条　党纪处分决定</w:t>
      </w:r>
      <w:proofErr w:type="gramStart"/>
      <w:r w:rsidRPr="003F15C6">
        <w:rPr>
          <w:rFonts w:ascii="Arial" w:eastAsia="宋体" w:hAnsi="Arial" w:cs="Arial"/>
          <w:color w:val="333333"/>
          <w:kern w:val="0"/>
          <w:sz w:val="22"/>
        </w:rPr>
        <w:t>作出</w:t>
      </w:r>
      <w:proofErr w:type="gramEnd"/>
      <w:r w:rsidRPr="003F15C6">
        <w:rPr>
          <w:rFonts w:ascii="Arial" w:eastAsia="宋体" w:hAnsi="Arial" w:cs="Arial"/>
          <w:color w:val="333333"/>
          <w:kern w:val="0"/>
          <w:sz w:val="22"/>
        </w:rPr>
        <w:t>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w:t>
      </w:r>
      <w:proofErr w:type="gramStart"/>
      <w:r w:rsidRPr="003F15C6">
        <w:rPr>
          <w:rFonts w:ascii="Arial" w:eastAsia="宋体" w:hAnsi="Arial" w:cs="Arial"/>
          <w:color w:val="333333"/>
          <w:kern w:val="0"/>
          <w:sz w:val="22"/>
        </w:rPr>
        <w:t>作出</w:t>
      </w:r>
      <w:proofErr w:type="gramEnd"/>
      <w:r w:rsidRPr="003F15C6">
        <w:rPr>
          <w:rFonts w:ascii="Arial" w:eastAsia="宋体" w:hAnsi="Arial" w:cs="Arial"/>
          <w:color w:val="333333"/>
          <w:kern w:val="0"/>
          <w:sz w:val="22"/>
        </w:rPr>
        <w:t>或者批准</w:t>
      </w:r>
      <w:proofErr w:type="gramStart"/>
      <w:r w:rsidRPr="003F15C6">
        <w:rPr>
          <w:rFonts w:ascii="Arial" w:eastAsia="宋体" w:hAnsi="Arial" w:cs="Arial"/>
          <w:color w:val="333333"/>
          <w:kern w:val="0"/>
          <w:sz w:val="22"/>
        </w:rPr>
        <w:t>作出</w:t>
      </w:r>
      <w:proofErr w:type="gramEnd"/>
      <w:r w:rsidRPr="003F15C6">
        <w:rPr>
          <w:rFonts w:ascii="Arial" w:eastAsia="宋体" w:hAnsi="Arial" w:cs="Arial"/>
          <w:color w:val="333333"/>
          <w:kern w:val="0"/>
          <w:sz w:val="22"/>
        </w:rPr>
        <w:t>处分决定的组织批准，可以适当延长办理期限。办理期限最长不得超过六个月。</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第四十二条　执行党纪处分决定的机关或者受处分党员所在单位，应当在六个月内将处分决定的执行情况向</w:t>
      </w:r>
      <w:proofErr w:type="gramStart"/>
      <w:r w:rsidRPr="003F15C6">
        <w:rPr>
          <w:rFonts w:ascii="Arial" w:eastAsia="宋体" w:hAnsi="Arial" w:cs="Arial"/>
          <w:color w:val="333333"/>
          <w:kern w:val="0"/>
          <w:sz w:val="22"/>
        </w:rPr>
        <w:t>作出</w:t>
      </w:r>
      <w:proofErr w:type="gramEnd"/>
      <w:r w:rsidRPr="003F15C6">
        <w:rPr>
          <w:rFonts w:ascii="Arial" w:eastAsia="宋体" w:hAnsi="Arial" w:cs="Arial"/>
          <w:color w:val="333333"/>
          <w:kern w:val="0"/>
          <w:sz w:val="22"/>
        </w:rPr>
        <w:t>或者批准处分决定的机关报告。</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党员对所受党纪处分不服的，可以依照党章及有关规定提出申诉。</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第四十三条　本条例总则适用于有党纪处分规定的其他党内法规，但是中共中央发布或者批准发布的其他党内法规有特别规定的除外。</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第二编　分则</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第六章　对违反政治纪律行为的处分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第四十四条　在重大原则问题上</w:t>
      </w:r>
      <w:proofErr w:type="gramStart"/>
      <w:r w:rsidRPr="003F15C6">
        <w:rPr>
          <w:rFonts w:ascii="Arial" w:eastAsia="宋体" w:hAnsi="Arial" w:cs="Arial"/>
          <w:color w:val="333333"/>
          <w:kern w:val="0"/>
          <w:sz w:val="22"/>
        </w:rPr>
        <w:t>不</w:t>
      </w:r>
      <w:proofErr w:type="gramEnd"/>
      <w:r w:rsidRPr="003F15C6">
        <w:rPr>
          <w:rFonts w:ascii="Arial" w:eastAsia="宋体" w:hAnsi="Arial" w:cs="Arial"/>
          <w:color w:val="333333"/>
          <w:kern w:val="0"/>
          <w:sz w:val="22"/>
        </w:rPr>
        <w:t>同党中央保持一致且有实际言论、行为或者造成不良后果的，给予警告或者严重警告处分；情节较重的，给予撤销党内职务或者留党察看处分；情节严重的，给予开除党籍处分。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发布、播出、刊登、出版前款所列文章、演说、宣言、声明等或者为上述行为提供方便条件的，对直接责任者和领导责任者，给予严重警告或者撤销党内职务处分；情节严重的，给予留党察看或者开除党籍处分。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lastRenderedPageBreak/>
        <w:t>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（一）公开发表违背四项基本原则，违背、</w:t>
      </w:r>
      <w:proofErr w:type="gramStart"/>
      <w:r w:rsidRPr="003F15C6">
        <w:rPr>
          <w:rFonts w:ascii="Arial" w:eastAsia="宋体" w:hAnsi="Arial" w:cs="Arial"/>
          <w:color w:val="333333"/>
          <w:kern w:val="0"/>
          <w:sz w:val="22"/>
        </w:rPr>
        <w:t>歪曲党</w:t>
      </w:r>
      <w:proofErr w:type="gramEnd"/>
      <w:r w:rsidRPr="003F15C6">
        <w:rPr>
          <w:rFonts w:ascii="Arial" w:eastAsia="宋体" w:hAnsi="Arial" w:cs="Arial"/>
          <w:color w:val="333333"/>
          <w:kern w:val="0"/>
          <w:sz w:val="22"/>
        </w:rPr>
        <w:t>的改革开放决策，或者其他有严重政治问题的文章、演说、宣言、声明等的；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（二）妄议党中央大政方针，破坏党的集中统一的；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（三）</w:t>
      </w:r>
      <w:proofErr w:type="gramStart"/>
      <w:r w:rsidRPr="003F15C6">
        <w:rPr>
          <w:rFonts w:ascii="Arial" w:eastAsia="宋体" w:hAnsi="Arial" w:cs="Arial"/>
          <w:color w:val="333333"/>
          <w:kern w:val="0"/>
          <w:sz w:val="22"/>
        </w:rPr>
        <w:t>丑化党</w:t>
      </w:r>
      <w:proofErr w:type="gramEnd"/>
      <w:r w:rsidRPr="003F15C6">
        <w:rPr>
          <w:rFonts w:ascii="Arial" w:eastAsia="宋体" w:hAnsi="Arial" w:cs="Arial"/>
          <w:color w:val="333333"/>
          <w:kern w:val="0"/>
          <w:sz w:val="22"/>
        </w:rPr>
        <w:t>和国家形象，或者诋毁、</w:t>
      </w:r>
      <w:proofErr w:type="gramStart"/>
      <w:r w:rsidRPr="003F15C6">
        <w:rPr>
          <w:rFonts w:ascii="Arial" w:eastAsia="宋体" w:hAnsi="Arial" w:cs="Arial"/>
          <w:color w:val="333333"/>
          <w:kern w:val="0"/>
          <w:sz w:val="22"/>
        </w:rPr>
        <w:t>诬蔑党</w:t>
      </w:r>
      <w:proofErr w:type="gramEnd"/>
      <w:r w:rsidRPr="003F15C6">
        <w:rPr>
          <w:rFonts w:ascii="Arial" w:eastAsia="宋体" w:hAnsi="Arial" w:cs="Arial"/>
          <w:color w:val="333333"/>
          <w:kern w:val="0"/>
          <w:sz w:val="22"/>
        </w:rPr>
        <w:t>和国家领导人、英雄模范，或者</w:t>
      </w:r>
      <w:proofErr w:type="gramStart"/>
      <w:r w:rsidRPr="003F15C6">
        <w:rPr>
          <w:rFonts w:ascii="Arial" w:eastAsia="宋体" w:hAnsi="Arial" w:cs="Arial"/>
          <w:color w:val="333333"/>
          <w:kern w:val="0"/>
          <w:sz w:val="22"/>
        </w:rPr>
        <w:t>歪曲党</w:t>
      </w:r>
      <w:proofErr w:type="gramEnd"/>
      <w:r w:rsidRPr="003F15C6">
        <w:rPr>
          <w:rFonts w:ascii="Arial" w:eastAsia="宋体" w:hAnsi="Arial" w:cs="Arial"/>
          <w:color w:val="333333"/>
          <w:kern w:val="0"/>
          <w:sz w:val="22"/>
        </w:rPr>
        <w:t>的历史、中华人民共和国历史、人民军队历史的。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发布、播出、刊登、出版前款所列内容或者为上述行为提供方便条件的，对直接责任者和领导责任者，给予严重警告或者撤销党内职务处分；情节严重的，给予留党察看或者开除党籍处分。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私自携带、寄递第四十五条、第四十六条所列内容之一的书刊、音像制品、电子读物等入出境，情节较重的，给予警告或者严重警告处分；情节严重的，给予撤销党内职务、留党察看或者开除党籍处分。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第四十八条　在党内组织秘密集团或者组织其他分裂党的活动的，给予开除党籍处分。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参加秘密集团或者参加其他分裂党的活动的，给予留党察看或者开除党籍处分。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第四十九条　在党内搞团</w:t>
      </w:r>
      <w:proofErr w:type="gramStart"/>
      <w:r w:rsidRPr="003F15C6">
        <w:rPr>
          <w:rFonts w:ascii="Arial" w:eastAsia="宋体" w:hAnsi="Arial" w:cs="Arial"/>
          <w:color w:val="333333"/>
          <w:kern w:val="0"/>
          <w:sz w:val="22"/>
        </w:rPr>
        <w:t>团伙</w:t>
      </w:r>
      <w:proofErr w:type="gramEnd"/>
      <w:r w:rsidRPr="003F15C6">
        <w:rPr>
          <w:rFonts w:ascii="Arial" w:eastAsia="宋体" w:hAnsi="Arial" w:cs="Arial"/>
          <w:color w:val="333333"/>
          <w:kern w:val="0"/>
          <w:sz w:val="22"/>
        </w:rPr>
        <w:t>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第五十条　党员领导干部在本人主政的地方或者分管的部门自行其是，搞山头主义，拒不执行党中央确定的大政方针，甚至背着党中央另搞一套的，给予撤销党内职务、留党察看或者开除党籍处分。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落实党中央决策部署不坚决，打折扣、搞变通，在政治上造成不良影响或者严重后果的，给予警告或者严重警告处分；情节严重的，给予撤销党内职务、留党察看或者开除党籍处分。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第五十一条　对党不忠诚不老实，表里不一，阳奉阴违，欺上瞒下，搞两面派，做两面人，情节较轻的，给予警告或者严重警告处分；情节较重的，给予撤销党内职务或者留党察看处分；情节严重的，给予开除党籍处分。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第五十二条　制造、散布、传播政治谣言，破坏党的团结统一的，给予警告或者严重警告处分；情节较重的，给予撤销党内职务或者留党察看处分；情节严重的，给予开除党籍处分。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lastRenderedPageBreak/>
        <w:t>政治品行恶劣，匿名诬告，有意陷害或者制造其他谣言，造成损害或者不良影响的，依照前款规定处理。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第五十三条　擅自对应当由党中央决定的重大政策问题</w:t>
      </w:r>
      <w:proofErr w:type="gramStart"/>
      <w:r w:rsidRPr="003F15C6">
        <w:rPr>
          <w:rFonts w:ascii="Arial" w:eastAsia="宋体" w:hAnsi="Arial" w:cs="Arial"/>
          <w:color w:val="333333"/>
          <w:kern w:val="0"/>
          <w:sz w:val="22"/>
        </w:rPr>
        <w:t>作出</w:t>
      </w:r>
      <w:proofErr w:type="gramEnd"/>
      <w:r w:rsidRPr="003F15C6">
        <w:rPr>
          <w:rFonts w:ascii="Arial" w:eastAsia="宋体" w:hAnsi="Arial" w:cs="Arial"/>
          <w:color w:val="333333"/>
          <w:kern w:val="0"/>
          <w:sz w:val="22"/>
        </w:rPr>
        <w:t>决定、对外发表主张的，对直接责任者和领导责任者，给予严重警告或者撤销党内职务处分；情节严重的，给予留党察看或者开除党籍处分。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第五十四条　不按照有关规定向组织请示、报告重大事项，情节较重的，给予警告或者严重警告处分；情节严重的，给予撤销党内职务或者留党察看处分。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第五十五条　干扰巡视巡察工作或者不落实巡视巡察整改要求，情节较轻的，给予警告或者严重警告处分；情节较重的，给予撤销党内职务或者留党察看处分；情节严重的，给予开除党籍处分。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第五十六条　对抗组织审查，有下列行为之一的，给予警告或者严重警告处分；情节较重的，给予撤销党内职务或者留党察看处分；情节严重的，给予开除党籍处分：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（一）串供或者伪造、销毁、转移、隐匿证据的；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（二）阻止他人揭发检举、提供证据材料的；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（三）包庇同案人员的；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（四）向组织提供虚假情况，掩盖事实的；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（五）有其他对抗组织审查行为的。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对其他参加人员或者以提供信息、资料、财物、场地等方式支持上述活动者，情节较轻的，给予警告或者严重警告处分；情节较重的，给予撤销党内职务或者留党察看处分；情节严重的，给予开除党籍处分。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对不明真相被裹挟参加，经批评教育后确有悔改表现的，可以免予处分或者不予处分。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未经组织批准参加其他集会、游行、示威等活动，情节较轻的，给予警告或者严重警告处分；情节较重的，给予撤销党内职务或者留党察看处分；情节严重的，给予开除党籍处分。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第五十八条　组织、参加旨在反对党的领导、反对社会主义制度或者敌视政府等组织的，对策划者、组织者和骨干分子，给予开除党籍处分。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对其他参加人员，情节较轻的，给予警告或者严重警告处分；情节较重的，给予撤销党内职务或者留党察看处分；情节严重的，给予开除党籍处分。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第五十九条　组织、参加会道门或者邪教组织的，对策划者、组织者和骨干分子，给予开除党籍处分。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lastRenderedPageBreak/>
        <w:t>对其他参加人员，情节较轻的，给予警告或者严重警告处分；情节较重的，给予撤销党内职务或者留党察看处分；情节严重的，给予开除党籍处分。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对不明真相的参加人员，经批评教育后确有悔改表现的，可以免予处分或者不予处分。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第六十条　从事、参与挑拨破坏民族关系制造事端或者参加民族分裂活动的，对策划者、组织者和骨干分子，给予开除党籍处分。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对其他参加人员，情节较轻的，给予警告或者严重警告处分；情节较重的，给予撤销党内职务或者留党察看处分；情节严重的，给予开除党籍处分。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对不明真相被裹挟参加，经批评教育后确有悔改表现的，可以免予处分或者不予处分。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有其他违反党和国家民族政策的行为，情节较轻的，给予警告或者严重警告处分；情节较重的，给予撤销党内职务或者留党察看处分；情节严重的，给予开除党籍处分。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第六十一条　组织、利用宗教活动反对党的路线、方针、政策和决议，破坏民族团结的，对策划者、组织者和骨干分子，给予开除党籍处分。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对其他参加人员，给予撤销党内职务或者留党察看处分；情节严重的，给予开除党籍处分。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对不明真相被裹挟参加，经批评教育后确有悔改表现的，可以免予处分或者不予处分。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有其他违反党和国家宗教政策的行为，情节较轻的，给予警告或者严重警告处分；情节较重的，给予撤销党内职务或者留党察看处分；情节严重的，给予开除党籍处分。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第六十二条　对信仰宗教的党员，应当加强思想教育，经党组织帮助教育仍没有转变的，应当劝其退党；劝而不退的，予以除名；参与利用宗教搞煽动活动的，给予开除党籍处分。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第六十三条　组织迷信活动的，给予撤销党内职务或者留党察看处分；情节严重的，给予开除党籍处分。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参加迷信活动，造成不良影响的，给予警告或者严重警告处分；情节较重的，给予撤销党内职务或者留党察看处分；情节严重的，给予开除党籍处分。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对不明真相的参加人员，经批评教育后确有悔改表现的，可以免予处分或者不予处分。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第六十四条　组织、利用宗族势力对抗党和政府，妨碍党和国家的方针政策以及决策部署的实施，或者破坏党的基层组织建设的，对策划者、组织者和骨干分子，给予开除党籍处分。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对其他参加人员，给予撤销党内职务或者留党察看处分；情节严重的，给予开除党籍处分。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对不明真相被裹挟参加，经批评教育后确有悔改表现的，可以免予处分或者不予处分。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lastRenderedPageBreak/>
        <w:t>第六十五条　在国（境）外、外国驻华使（领）</w:t>
      </w:r>
      <w:proofErr w:type="gramStart"/>
      <w:r w:rsidRPr="003F15C6">
        <w:rPr>
          <w:rFonts w:ascii="Arial" w:eastAsia="宋体" w:hAnsi="Arial" w:cs="Arial"/>
          <w:color w:val="333333"/>
          <w:kern w:val="0"/>
          <w:sz w:val="22"/>
        </w:rPr>
        <w:t>馆申请</w:t>
      </w:r>
      <w:proofErr w:type="gramEnd"/>
      <w:r w:rsidRPr="003F15C6">
        <w:rPr>
          <w:rFonts w:ascii="Arial" w:eastAsia="宋体" w:hAnsi="Arial" w:cs="Arial"/>
          <w:color w:val="333333"/>
          <w:kern w:val="0"/>
          <w:sz w:val="22"/>
        </w:rPr>
        <w:t>政治避难，或者违纪后逃往国（境）外、外国驻华使（领）馆的，给予开除党籍处分。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在国（境）外公开发表反对党和政府的文章、演说、宣言、声明等的，依照前款规定处理。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故意为上述行为提供方便条件的，给予留党察看或者开除党籍处分。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第六十六条　在涉外活动中，其言行在政治上造成恶劣影响，损害党和国家尊严、利益的，给予撤销党内职务或者留党察看处分；情节严重的，给予开除党籍处分。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第六十九条　违反党的优良传统和工作惯例等党的规矩，在政治上造成不良影响的，给予警告或者严重警告处分；情节较重的，给予撤销党内职务或者留党察看处分；情节严重的，给予开除党籍处分。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第七章　对违反组织纪律行为的处分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第七十条　违反民主集中制原则，有下列行为之一的，给予警告或者严重警告处分；情节严重的，给予撤销党内职务或者留党察看处分：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（一）拒不执行或者擅自改变党组织</w:t>
      </w:r>
      <w:proofErr w:type="gramStart"/>
      <w:r w:rsidRPr="003F15C6">
        <w:rPr>
          <w:rFonts w:ascii="Arial" w:eastAsia="宋体" w:hAnsi="Arial" w:cs="Arial"/>
          <w:color w:val="333333"/>
          <w:kern w:val="0"/>
          <w:sz w:val="22"/>
        </w:rPr>
        <w:t>作出</w:t>
      </w:r>
      <w:proofErr w:type="gramEnd"/>
      <w:r w:rsidRPr="003F15C6">
        <w:rPr>
          <w:rFonts w:ascii="Arial" w:eastAsia="宋体" w:hAnsi="Arial" w:cs="Arial"/>
          <w:color w:val="333333"/>
          <w:kern w:val="0"/>
          <w:sz w:val="22"/>
        </w:rPr>
        <w:t>的重大决定的；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（二）违反议事规则，个人或者少数人决定重大问题的；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（三）故意规避集体决策，决定重大事项、重要干部任免、重要项目安排和大额资金使用的；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（四）</w:t>
      </w:r>
      <w:proofErr w:type="gramStart"/>
      <w:r w:rsidRPr="003F15C6">
        <w:rPr>
          <w:rFonts w:ascii="Arial" w:eastAsia="宋体" w:hAnsi="Arial" w:cs="Arial"/>
          <w:color w:val="333333"/>
          <w:kern w:val="0"/>
          <w:sz w:val="22"/>
        </w:rPr>
        <w:t>借集体</w:t>
      </w:r>
      <w:proofErr w:type="gramEnd"/>
      <w:r w:rsidRPr="003F15C6">
        <w:rPr>
          <w:rFonts w:ascii="Arial" w:eastAsia="宋体" w:hAnsi="Arial" w:cs="Arial"/>
          <w:color w:val="333333"/>
          <w:kern w:val="0"/>
          <w:sz w:val="22"/>
        </w:rPr>
        <w:t>决策名义集体违规的。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第七十一条　下级党组织拒不执行或者擅自改变上级党组织决定的，对直接责任者和领导责任者，给予警告或者严重警告处分；情节严重的，给予撤销党内职务或者留党察看处分。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第七十二条　拒不执行党组织的分配、调动、交流等决定的，给予警告、严重警告或者撤销党内职务处分。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在特殊时期或者紧急状况下，拒不执行党组织决定的，给予留党察看或者开除党籍处分。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第七十三条　有下列行为之一，情节较重的，给予警告或者严重警告处分：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（一）违反个人有关事项报告规定，隐瞒不报的；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（二）在组织进行谈话、函询时，</w:t>
      </w:r>
      <w:proofErr w:type="gramStart"/>
      <w:r w:rsidRPr="003F15C6">
        <w:rPr>
          <w:rFonts w:ascii="Arial" w:eastAsia="宋体" w:hAnsi="Arial" w:cs="Arial"/>
          <w:color w:val="333333"/>
          <w:kern w:val="0"/>
          <w:sz w:val="22"/>
        </w:rPr>
        <w:t>不</w:t>
      </w:r>
      <w:proofErr w:type="gramEnd"/>
      <w:r w:rsidRPr="003F15C6">
        <w:rPr>
          <w:rFonts w:ascii="Arial" w:eastAsia="宋体" w:hAnsi="Arial" w:cs="Arial"/>
          <w:color w:val="333333"/>
          <w:kern w:val="0"/>
          <w:sz w:val="22"/>
        </w:rPr>
        <w:t>如实向组织说明问题的；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（三）不按要求报告或者</w:t>
      </w:r>
      <w:proofErr w:type="gramStart"/>
      <w:r w:rsidRPr="003F15C6">
        <w:rPr>
          <w:rFonts w:ascii="Arial" w:eastAsia="宋体" w:hAnsi="Arial" w:cs="Arial"/>
          <w:color w:val="333333"/>
          <w:kern w:val="0"/>
          <w:sz w:val="22"/>
        </w:rPr>
        <w:t>不</w:t>
      </w:r>
      <w:proofErr w:type="gramEnd"/>
      <w:r w:rsidRPr="003F15C6">
        <w:rPr>
          <w:rFonts w:ascii="Arial" w:eastAsia="宋体" w:hAnsi="Arial" w:cs="Arial"/>
          <w:color w:val="333333"/>
          <w:kern w:val="0"/>
          <w:sz w:val="22"/>
        </w:rPr>
        <w:t>如实报告个人去向的；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lastRenderedPageBreak/>
        <w:t>（四）</w:t>
      </w:r>
      <w:proofErr w:type="gramStart"/>
      <w:r w:rsidRPr="003F15C6">
        <w:rPr>
          <w:rFonts w:ascii="Arial" w:eastAsia="宋体" w:hAnsi="Arial" w:cs="Arial"/>
          <w:color w:val="333333"/>
          <w:kern w:val="0"/>
          <w:sz w:val="22"/>
        </w:rPr>
        <w:t>不</w:t>
      </w:r>
      <w:proofErr w:type="gramEnd"/>
      <w:r w:rsidRPr="003F15C6">
        <w:rPr>
          <w:rFonts w:ascii="Arial" w:eastAsia="宋体" w:hAnsi="Arial" w:cs="Arial"/>
          <w:color w:val="333333"/>
          <w:kern w:val="0"/>
          <w:sz w:val="22"/>
        </w:rPr>
        <w:t>如实填报个人档案资料的。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篡改、伪造个人档案资料的，给予严重警告处分；情节严重的，给予撤销党内职务或者留党察看处分。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隐瞒入党前严重错误的，一般应当予以除名；对入党后表现尚好的，给予严重警告、撤销党内职务或者留党察看处分。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第七十四条　党员领导干部违反有关规定组织、参加自发成立的老乡会、校友会、战友会等，情节严重的，给予警告、严重警告或者撤销党内职务处分。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第七十五条　有下列行为之一的，给予警告或者严重警告处分；情节较重的，给予撤销党内职务或者留党察看处分；情节严重的，给予开除党籍处分：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（一）在民主推荐、民主测评、组织考察和党内选举中搞拉票、助选等非组织活动的；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（二）在法律规定的投票、选举活动中违背组织原则搞非组织活动，组织、怂恿、诱使他人投票、表决的；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（三）在选举中进行其他违反党章、其他党内法规和有关章程活动的。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搞有组织的拉票贿选，或者用公款拉票贿选的，从重或者加重处分。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用人失察失误造成严重后果的，对直接责任者和领导责任者，依照前款规定处理。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弄虚作假，骗取职务、职级、职称、待遇、资格、学历、学位、荣誉或者其他利益的，依照前款规定处理。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第七十八条　侵犯党员的表决权、选举权和被选举权，情节较重的，给予警告或者严重警告处分；情节严重的，给予撤销党内职务处分。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以强迫、威胁、欺骗、拉拢等手段，妨害党员自主行使表决权、选举权和被选举权的，给予撤销党内职务、留党察看或者开除党籍处分。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第七十九条　有下列行为之一的，给予警告或者严重警告处分；情节较重的，给予撤销党内职务或者留党察看处分；情节严重的，给予开除党籍处分：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（一）对批评、检举、控告进行阻挠、压制，或者将批评、检举、控告材料私自扣压、销毁，或者故意将其泄露给他人的；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（二）对党员的申辩、辩护、作证等进行压制，造成不良后果的；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（三）压制党员申诉，造成不良后果的，或者不按照有关规定处理党员申诉的；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lastRenderedPageBreak/>
        <w:t>（四）有其他侵犯党员权利行为，造成不良后果的。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对批评人、检举人、控告人、证人及其他人员打击报复的，从重或者加重处分。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党组织有上述行为的，对直接责任者和领导责任者，依照第一款规定处理。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违反有关规定程序发展党员的，对直接责任者和领导责任者，依照前款规定处理。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第八十一条　违反有关规定取得外国国籍或者获取国（境）外永久居留资格、长期居留许可的，给予撤销党内职务、留党察看或者开除党籍处分。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第八十二条　违反有关规定办理因私出国（境）证件、前往港澳通行证，或者未经批准出入国（边）境，情节较轻的，给予警告或者严重警告处分；情节较重的，给予撤销党内职务处分；情节严重的，给予留党察看处分。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第八十三条　驻外机构或者临时出国（境）团（组）中的党员擅自脱离组织，或者从事外事、机要、军事等工作的党员违反有关规定同国（境）外机构、人员联系和交往的，给予警告、严重警告或者撤销党内职务处分。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第八十四条　驻外机构或者临时出国（境）团（组）中的党员，脱离组织出走时间不满六个月又自动回归的，给予撤销党内职务或者留党察看处分；脱离组织出走时间超过六个月的，按照自行脱党处理，党内予以除名。</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故意为他人脱离组织出走提供方便条件的，给予警告、严重警告或者撤销党内职务处分。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第八章　对违反廉洁纪律行为的处分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第八十五条　党员干部必须正确行使人民赋予的权力，清正廉洁，反对任何滥用职权、谋求私利的行为。</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第八十六条　相互利用职权或者职务上的影响为对方及其配偶、子女及其配偶等亲属、身边工作人员和其他特定关系人谋取利益搞权</w:t>
      </w:r>
      <w:proofErr w:type="gramStart"/>
      <w:r w:rsidRPr="003F15C6">
        <w:rPr>
          <w:rFonts w:ascii="Arial" w:eastAsia="宋体" w:hAnsi="Arial" w:cs="Arial"/>
          <w:color w:val="333333"/>
          <w:kern w:val="0"/>
          <w:sz w:val="22"/>
        </w:rPr>
        <w:t>权</w:t>
      </w:r>
      <w:proofErr w:type="gramEnd"/>
      <w:r w:rsidRPr="003F15C6">
        <w:rPr>
          <w:rFonts w:ascii="Arial" w:eastAsia="宋体" w:hAnsi="Arial" w:cs="Arial"/>
          <w:color w:val="333333"/>
          <w:kern w:val="0"/>
          <w:sz w:val="22"/>
        </w:rPr>
        <w:t>交易的，给予警告或者严重警告处分；情节较重的，给予撤销党内职务或者留党察看处分；情节严重的，给予开除党籍处分。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lastRenderedPageBreak/>
        <w:t>党员干部的配偶、子女及其配偶等亲属和其他特定关系人不实际工作而获取薪酬或者</w:t>
      </w:r>
      <w:proofErr w:type="gramStart"/>
      <w:r w:rsidRPr="003F15C6">
        <w:rPr>
          <w:rFonts w:ascii="Arial" w:eastAsia="宋体" w:hAnsi="Arial" w:cs="Arial"/>
          <w:color w:val="333333"/>
          <w:kern w:val="0"/>
          <w:sz w:val="22"/>
        </w:rPr>
        <w:t>虽实际</w:t>
      </w:r>
      <w:proofErr w:type="gramEnd"/>
      <w:r w:rsidRPr="003F15C6">
        <w:rPr>
          <w:rFonts w:ascii="Arial" w:eastAsia="宋体" w:hAnsi="Arial" w:cs="Arial"/>
          <w:color w:val="333333"/>
          <w:kern w:val="0"/>
          <w:sz w:val="22"/>
        </w:rPr>
        <w:t>工作但领取明显超出同职级标准薪酬，党员干部知情未予纠正的，依照前款规定处理。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收受其他明显超出正常礼尚往来的财物的，依照前款规定处理。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第九十条　借用管理和服务对象的钱款、住房、车辆等，影响公正执行公务，情节较重的，给予警告或者严重警告处分；情节严重的，给予撤销党内职务、留党察看或者开除党籍处分。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通过民间借贷等金融活动获取大额回报，影响公正执行公务的，依照前款规定处理。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第九十二条　接受、提供可能影响公正执行公务的宴请或者旅游、健身、娱乐等活动安排，情节较重的，给予警告或者严重警告处分；情节严重的，给予撤销党内职务或者留党察看处分。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第九十四条　违反有关规定从事营利活动，有下列行为之一，情节较轻的，给予警告或者严重警告处分；情节较重的，给予撤销党内职务或者留党察看处分；情节严重的，给予开除党籍处分：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（一）经商办企业的；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（二）拥有非上市公司（企业）的股份或者证券的；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（三）买卖股票或者进行其他证券投资的；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（四）从事有偿中介活动的；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（五）在国（境）外注册公司或者投资入股的；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（六）有其他违反有关规定从事营利活动的。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利用参与企业重组改制、定向增发、兼并投资、土地使用权出让等决策、审批过程中掌握的信息买卖股票，利用职权或者职务上的影响通过购买信托产品、基金等方式非正常获利的，依照前款规定处理。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lastRenderedPageBreak/>
        <w:t>违反有关规定在经济组织、社会组织等单位中兼职，或者经批准兼职但获取薪酬、奖金、津贴等额外利益的，依照第一款规定处理。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利用职权或者职务上的影响，为配偶、子女及其配偶等亲属和其他特定关系人吸收存款、推销金融产品等提供帮助谋取利益的，依照前款规定处理。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第九十八条　党和国家机关违反有关规定经商办企业的，对直接责任者和领导责任者，给予警告或者严重警告处分；情节严重的，给予撤销党内职务处分。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第一百条　在分配、购买住房中侵犯国家、集体利益，情节较轻的，给予警告或者严重警告处分；情节较重的，给予撤销党内职务或者留党察看处分；情节严重的，给予开除党籍处分。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利用职权或者职务上的影响，将本人、配偶、子女及其配偶等亲属应当由个人支付的费用，由下属单位、其他单位或者他人支付、报销的，依照前款规定处理。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lastRenderedPageBreak/>
        <w:t>第一百零二条　利用职权或者职务上的影响，违反有关规定占用公物归个人使用，时间超过六个月，情节较重的，给予警告或者严重警告处分；情节严重的，给予撤销党内职务处分。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占用公物进行营利活动的，给予警告或者严重警告处分；情节较重的，给予撤销党内职务或者留党察看处分；情节严重的，给予开除党籍处分。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将公物借给他人进行营利活动的，依照前款规定处理。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第一百零三条　违反有关规定组织、参加用公款支付的宴请、高消费娱乐、健身活动，或者用公款购买赠送或者发放礼品、消费卡（</w:t>
      </w:r>
      <w:proofErr w:type="gramStart"/>
      <w:r w:rsidRPr="003F15C6">
        <w:rPr>
          <w:rFonts w:ascii="Arial" w:eastAsia="宋体" w:hAnsi="Arial" w:cs="Arial"/>
          <w:color w:val="333333"/>
          <w:kern w:val="0"/>
          <w:sz w:val="22"/>
        </w:rPr>
        <w:t>券</w:t>
      </w:r>
      <w:proofErr w:type="gramEnd"/>
      <w:r w:rsidRPr="003F15C6">
        <w:rPr>
          <w:rFonts w:ascii="Arial" w:eastAsia="宋体" w:hAnsi="Arial" w:cs="Arial"/>
          <w:color w:val="333333"/>
          <w:kern w:val="0"/>
          <w:sz w:val="22"/>
        </w:rPr>
        <w:t>）等，对直接责任者和领导责任者，情节较轻的，给予警告或者严重警告处分；情节较重的，给予撤销党内职务或者留党察看处分；情节严重的，给予开除党籍处分。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第一百零五条　有下列行为之一，对直接责任者和领导责任者，情节较轻的，给予警告或者严重警告处分；情节较重的，给予撤销党内职务或者留党察看处分；情节严重的，给予开除党籍处分：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（一）公款旅游或者以学习培训、考察调研、职工疗养等为名变相公款旅游的；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（二）改变公务行程，借机旅游的；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（三）参加所管理企业、下属单位组织的考察活动，借机旅游的。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以考察、学习、培训、研讨、招商、参展等名义变相用公款出国（境）旅游的，依照前款规定处理。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第一百零六条　违反公务接待管理规定，超标准、超范围接待或者借机大吃大喝，对直接责任者和领导责任者，情节较重的，给予警告或者严重警告处分；情节严重的，给予撤销党内职务处分。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第一百零八条　违反会议活动管理规定，有下列行为之一，对直接责任者和领导责任者，情节较重的，给予警告或者严重警告处分；情节严重的，给予撤销党内职务处分：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（一）到禁止召开会议的风景名胜区开会的；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（二）决定或者批准举办各类节会、庆典活动的。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擅自举办评比达标表彰活动或者借评比达标表彰活动收取费用的，依照前款规定处理。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第一百零九条　违反办公用房管理等规定，有下列行为之一，对直接责任者和领导责任者，情节较重的，给予警告或者严重警告处分；情节严重的，给予撤销党内职务处分：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lastRenderedPageBreak/>
        <w:t>（一）决定或者批准兴建、装修办公楼、培训中心等楼堂馆所的；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（二）超标准配备、使用办公用房的；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（三）用公款包租、占用客房或者其他场所供个人使用的。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第一百一十条　搞权色交易或者给予财物搞钱色交易的，给予警告或者严重警告处分；情节较重的，给予撤销党内职务或者留党察看处分；情节严重的，给予开除党籍处分。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第一百一十一条　有其他违反廉洁纪律规定行为的，应当视具体情节给予警告直至开除党籍处分。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第九章　对违反群众纪律行为的处分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第一百一十二条　有下列行为之一，对直接责任者和领导责任者，情节较轻的，给予警告或者严重警告处分；情节较重的，给予撤销党内职务或者留党察看处分；情节严重的，给予开除党籍处分：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（一）超标准、超范围向群众筹资筹</w:t>
      </w:r>
      <w:proofErr w:type="gramStart"/>
      <w:r w:rsidRPr="003F15C6">
        <w:rPr>
          <w:rFonts w:ascii="Arial" w:eastAsia="宋体" w:hAnsi="Arial" w:cs="Arial"/>
          <w:color w:val="333333"/>
          <w:kern w:val="0"/>
          <w:sz w:val="22"/>
        </w:rPr>
        <w:t>劳</w:t>
      </w:r>
      <w:proofErr w:type="gramEnd"/>
      <w:r w:rsidRPr="003F15C6">
        <w:rPr>
          <w:rFonts w:ascii="Arial" w:eastAsia="宋体" w:hAnsi="Arial" w:cs="Arial"/>
          <w:color w:val="333333"/>
          <w:kern w:val="0"/>
          <w:sz w:val="22"/>
        </w:rPr>
        <w:t>、摊派费用，加重群众负担的；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（二）违反有关规定扣留、收缴群众款物或者处罚群众的；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（三）克扣群众财物，或者违反有关规定拖欠群众钱款的；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（四）在管理、服务活动中违反有关规定收取费用的；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（五）在办理涉及群众事务时刁难群众、吃拿卡要的；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（六）有其他侵害群众利益行为的。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在扶贫领域有上述行为的，从重或者加重处分。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第一百一十三条　干涉生产经营自主权，致使群众财产遭受较大损失的，对直接责任者和领导责任者，给予警告或者严重警告处分；情节严重的，给予撤销党内职务或者留党察看处分。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第一百一十五条　利用宗族或者黑恶势力等欺压群众，或者纵容涉</w:t>
      </w:r>
      <w:proofErr w:type="gramStart"/>
      <w:r w:rsidRPr="003F15C6">
        <w:rPr>
          <w:rFonts w:ascii="Arial" w:eastAsia="宋体" w:hAnsi="Arial" w:cs="Arial"/>
          <w:color w:val="333333"/>
          <w:kern w:val="0"/>
          <w:sz w:val="22"/>
        </w:rPr>
        <w:t>黑涉恶</w:t>
      </w:r>
      <w:proofErr w:type="gramEnd"/>
      <w:r w:rsidRPr="003F15C6">
        <w:rPr>
          <w:rFonts w:ascii="Arial" w:eastAsia="宋体" w:hAnsi="Arial" w:cs="Arial"/>
          <w:color w:val="333333"/>
          <w:kern w:val="0"/>
          <w:sz w:val="22"/>
        </w:rPr>
        <w:t>活动、为黑恶势力充当</w:t>
      </w:r>
      <w:r w:rsidRPr="003F15C6">
        <w:rPr>
          <w:rFonts w:ascii="Arial" w:eastAsia="宋体" w:hAnsi="Arial" w:cs="Arial"/>
          <w:color w:val="333333"/>
          <w:kern w:val="0"/>
          <w:sz w:val="22"/>
        </w:rPr>
        <w:t>“</w:t>
      </w:r>
      <w:r w:rsidRPr="003F15C6">
        <w:rPr>
          <w:rFonts w:ascii="Arial" w:eastAsia="宋体" w:hAnsi="Arial" w:cs="Arial"/>
          <w:color w:val="333333"/>
          <w:kern w:val="0"/>
          <w:sz w:val="22"/>
        </w:rPr>
        <w:t>保护伞</w:t>
      </w:r>
      <w:r w:rsidRPr="003F15C6">
        <w:rPr>
          <w:rFonts w:ascii="Arial" w:eastAsia="宋体" w:hAnsi="Arial" w:cs="Arial"/>
          <w:color w:val="333333"/>
          <w:kern w:val="0"/>
          <w:sz w:val="22"/>
        </w:rPr>
        <w:t>”</w:t>
      </w:r>
      <w:r w:rsidRPr="003F15C6">
        <w:rPr>
          <w:rFonts w:ascii="Arial" w:eastAsia="宋体" w:hAnsi="Arial" w:cs="Arial"/>
          <w:color w:val="333333"/>
          <w:kern w:val="0"/>
          <w:sz w:val="22"/>
        </w:rPr>
        <w:t>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第一百一十六条　有下列行为之一，对直接责任者和领导责任者，情节较重的，给予警告或者严重警告处分；情节严重的，给予撤销党内职务或者留党察看处分：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（一）对涉及群众生产、生活等切身利益的问题依照政策或者有关规定能解决而不及时解决，</w:t>
      </w:r>
      <w:proofErr w:type="gramStart"/>
      <w:r w:rsidRPr="003F15C6">
        <w:rPr>
          <w:rFonts w:ascii="Arial" w:eastAsia="宋体" w:hAnsi="Arial" w:cs="Arial"/>
          <w:color w:val="333333"/>
          <w:kern w:val="0"/>
          <w:sz w:val="22"/>
        </w:rPr>
        <w:t>庸懒无为</w:t>
      </w:r>
      <w:proofErr w:type="gramEnd"/>
      <w:r w:rsidRPr="003F15C6">
        <w:rPr>
          <w:rFonts w:ascii="Arial" w:eastAsia="宋体" w:hAnsi="Arial" w:cs="Arial"/>
          <w:color w:val="333333"/>
          <w:kern w:val="0"/>
          <w:sz w:val="22"/>
        </w:rPr>
        <w:t>、效率低下，造成不良影响的；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（二）对符合政策的群众诉求消极应付、推诿扯皮，损害党群、干群关系的；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（三）对待群众态度恶劣、简单粗暴，造成不良影响的；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（四）弄虚作假，欺上瞒下，损害群众利益的；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（五）有其他不作为、乱作为等损害群众利益行为的。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lastRenderedPageBreak/>
        <w:t>第一百一十七条　盲目举债、铺摊子、上项目，搞劳民伤财的</w:t>
      </w:r>
      <w:r w:rsidRPr="003F15C6">
        <w:rPr>
          <w:rFonts w:ascii="Arial" w:eastAsia="宋体" w:hAnsi="Arial" w:cs="Arial"/>
          <w:color w:val="333333"/>
          <w:kern w:val="0"/>
          <w:sz w:val="22"/>
        </w:rPr>
        <w:t>“</w:t>
      </w:r>
      <w:r w:rsidRPr="003F15C6">
        <w:rPr>
          <w:rFonts w:ascii="Arial" w:eastAsia="宋体" w:hAnsi="Arial" w:cs="Arial"/>
          <w:color w:val="333333"/>
          <w:kern w:val="0"/>
          <w:sz w:val="22"/>
        </w:rPr>
        <w:t>形象工程</w:t>
      </w:r>
      <w:r w:rsidRPr="003F15C6">
        <w:rPr>
          <w:rFonts w:ascii="Arial" w:eastAsia="宋体" w:hAnsi="Arial" w:cs="Arial"/>
          <w:color w:val="333333"/>
          <w:kern w:val="0"/>
          <w:sz w:val="22"/>
        </w:rPr>
        <w:t>”</w:t>
      </w:r>
      <w:r w:rsidRPr="003F15C6">
        <w:rPr>
          <w:rFonts w:ascii="Arial" w:eastAsia="宋体" w:hAnsi="Arial" w:cs="Arial"/>
          <w:color w:val="333333"/>
          <w:kern w:val="0"/>
          <w:sz w:val="22"/>
        </w:rPr>
        <w:t>、</w:t>
      </w:r>
      <w:r w:rsidRPr="003F15C6">
        <w:rPr>
          <w:rFonts w:ascii="Arial" w:eastAsia="宋体" w:hAnsi="Arial" w:cs="Arial"/>
          <w:color w:val="333333"/>
          <w:kern w:val="0"/>
          <w:sz w:val="22"/>
        </w:rPr>
        <w:t>“</w:t>
      </w:r>
      <w:r w:rsidRPr="003F15C6">
        <w:rPr>
          <w:rFonts w:ascii="Arial" w:eastAsia="宋体" w:hAnsi="Arial" w:cs="Arial"/>
          <w:color w:val="333333"/>
          <w:kern w:val="0"/>
          <w:sz w:val="22"/>
        </w:rPr>
        <w:t>政绩工程</w:t>
      </w:r>
      <w:r w:rsidRPr="003F15C6">
        <w:rPr>
          <w:rFonts w:ascii="Arial" w:eastAsia="宋体" w:hAnsi="Arial" w:cs="Arial"/>
          <w:color w:val="333333"/>
          <w:kern w:val="0"/>
          <w:sz w:val="22"/>
        </w:rPr>
        <w:t>”</w:t>
      </w:r>
      <w:r w:rsidRPr="003F15C6">
        <w:rPr>
          <w:rFonts w:ascii="Arial" w:eastAsia="宋体" w:hAnsi="Arial" w:cs="Arial"/>
          <w:color w:val="333333"/>
          <w:kern w:val="0"/>
          <w:sz w:val="22"/>
        </w:rPr>
        <w:t>，致使国家、集体或者群众财产和利益遭受较大损失的，对直接责任者和领导责任者，给予警告或者严重警告处分；情节严重的，给予撤销党内职务、留党察看或者开除党籍处分。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第一百一十八条　遇到国家财产和群众生命财产受到严重威胁时，能救而不救，情节较重的，给予警告、严重警告或者撤销党内职务处分；情节严重的，给予留党察看或者开除党籍处分。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第一百一十九条　不按照规定公开党务、政务、厂务、村（居）</w:t>
      </w:r>
      <w:proofErr w:type="gramStart"/>
      <w:r w:rsidRPr="003F15C6">
        <w:rPr>
          <w:rFonts w:ascii="Arial" w:eastAsia="宋体" w:hAnsi="Arial" w:cs="Arial"/>
          <w:color w:val="333333"/>
          <w:kern w:val="0"/>
          <w:sz w:val="22"/>
        </w:rPr>
        <w:t>务</w:t>
      </w:r>
      <w:proofErr w:type="gramEnd"/>
      <w:r w:rsidRPr="003F15C6">
        <w:rPr>
          <w:rFonts w:ascii="Arial" w:eastAsia="宋体" w:hAnsi="Arial" w:cs="Arial"/>
          <w:color w:val="333333"/>
          <w:kern w:val="0"/>
          <w:sz w:val="22"/>
        </w:rPr>
        <w:t>等，侵犯群众知情权，对直接责任者和领导责任者，情节较重的，给予警告或者严重警告处分；情节严重的，给予撤销党内职务或者留党察看处分。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第一百二十条　有其他违反群众纪律规定行为的，应当视具体情节给予警告直至开除党籍处分。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第十章　对违反工作纪律行为的处分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贯彻创新、协调、绿色、开放、共享的发展理念不力，对职责范围内的问题失察失责，造成较大损失或者重大损失的，从重或者加重处分。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第一百二十二条　有下列行为之一，造成严重不良影响，对直接责任者和领导责任者，情节较轻的，给予警告或者严重警告处分；情节较重的，给予撤销党内职务或者留党察看处分；情节严重的，给予开除党籍处分：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（一）贯彻党中央决策部署只表态不落实的；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（二）热衷于搞舆论造势、浮在表面的；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（三）单纯以会议贯彻会议、以文件落实文件，在实际工作中不见诸行动的；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（四）工作中有其他形式主义、官僚主义行为的。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第一百二十三条　党组织有下列行为之一，对直接责任者和领导责任者，情节较重的，给予警告或者严重警告处分；情节严重的，给予撤销党内职务或者留党察看处分：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（一）党员被依法判处刑罚后，不按照规定给予党纪处分，或者对违反国家法律法规的行为，应当给予党纪处分而不处分的；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（二）党纪处分决定或者申诉复查决定</w:t>
      </w:r>
      <w:proofErr w:type="gramStart"/>
      <w:r w:rsidRPr="003F15C6">
        <w:rPr>
          <w:rFonts w:ascii="Arial" w:eastAsia="宋体" w:hAnsi="Arial" w:cs="Arial"/>
          <w:color w:val="333333"/>
          <w:kern w:val="0"/>
          <w:sz w:val="22"/>
        </w:rPr>
        <w:t>作出</w:t>
      </w:r>
      <w:proofErr w:type="gramEnd"/>
      <w:r w:rsidRPr="003F15C6">
        <w:rPr>
          <w:rFonts w:ascii="Arial" w:eastAsia="宋体" w:hAnsi="Arial" w:cs="Arial"/>
          <w:color w:val="333333"/>
          <w:kern w:val="0"/>
          <w:sz w:val="22"/>
        </w:rPr>
        <w:t>后，不按照规定落实决定中关于被处分人党籍、职务、职级、待遇等事项的；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（三）党员受到党纪处分后，不按照干部管理权限和组织关系对受处分党员开展日常教育、管理和监督工作的。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第一百二十四条　因工作不负责任致使所管理的人员叛逃的，对直接责任者和领导责任者，给予警告或者严重警告处分；情节严重的，给予撤销党内职务处分。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lastRenderedPageBreak/>
        <w:t>因工作不负责任致使所管理的人员出走，对直接责任者和领导责任者，情节较重的，给予警告或者严重警告处分情节严重的，给予撤销党内职务处分。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第一百二十五条　在上级检查、视察工作或者向上级汇报、报告工作时对应当报告的事项不报告或者</w:t>
      </w:r>
      <w:proofErr w:type="gramStart"/>
      <w:r w:rsidRPr="003F15C6">
        <w:rPr>
          <w:rFonts w:ascii="Arial" w:eastAsia="宋体" w:hAnsi="Arial" w:cs="Arial"/>
          <w:color w:val="333333"/>
          <w:kern w:val="0"/>
          <w:sz w:val="22"/>
        </w:rPr>
        <w:t>不</w:t>
      </w:r>
      <w:proofErr w:type="gramEnd"/>
      <w:r w:rsidRPr="003F15C6">
        <w:rPr>
          <w:rFonts w:ascii="Arial" w:eastAsia="宋体" w:hAnsi="Arial" w:cs="Arial"/>
          <w:color w:val="333333"/>
          <w:kern w:val="0"/>
          <w:sz w:val="22"/>
        </w:rPr>
        <w:t>如实报告，造成严重损害或者严重不良影响的，对直接责任者和领导责任者，给予警告或者严重警告处分；情节严重的，给予撤销党内职务或者留党察看处分。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在上级检查、视察工作或者向上级汇报、报告工作时纵容、唆使、暗示、强迫下级说假话、报假情的，从重或者加重处分。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（一）干预和插手建设工程项目承发包、土地使用权出让、政府采购、房地产开发与经营、矿产资源开发利用、中介机构服务等活动的；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（二）干预和插手国有企业重组改制、兼并、破产、产权交易、清产核资、资产评估、资产转让、重大项目投资以及其他重大经营活动等事项的；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（三）干预和插手批办各类行政许可和资金借贷等事项的；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（四）干预和插手经济纠纷的；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（五）干预和插手集体资金、资产和资源的使用、分配、承包、租赁等事项的。</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党员领导干部违反有关规定干预和插手公共财政资金分配、项目立项评审、政府奖励表彰等活动，造成重大损失或者不良影响的，依照前款规定处理。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私自留存涉及党组织关于干部选拔任用、纪律审查、巡视巡察等方面资料，情节较重的，给予警告或者严重警告处分；情节严重的，给予撤销党内职务处分。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第一百二十九条　在考试、录取工作中，有泄露试题、考场舞弊、涂改考卷、违规录取等违反有关规定行为的，给予警告或者严重警告处分；情节较重的，给予撤销党内职务或者留党察看处分；情节严重的，给予开除党籍处分。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第一百三十条　以不正当方式谋求本人或者其他人用公款出国（境），情节较轻的，给予警告处分；情节较重的，给予严重警告处分；情节严重的，给予撤销党内职务处分。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lastRenderedPageBreak/>
        <w:t>第一百三十一条　临时出国（境）团（组）或者人员中的党员，擅自延长在国（境）外期限，或者擅自变更路线的，对直接责任者和领导责任者，给予警告或者严重警告处分；情节严重的，给予撤销党内职务处分。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第一百三十三条　在党的纪律检查、组织、宣传、统一战线工作以及机关工作等其他工作中，不履行或者不正确履行职责，造成损失或者不良影响的，应当视具体情节给予警告直至开除党籍处分。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第十一章　对违反生活纪律行为的处分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第一百三十四条　生活奢靡、贪图享乐、追求低级趣味，造成不良影响的，给予警告或者严重警告处分；情节严重的，给予撤销党内职务处分。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第一百三十五条　与他人发生不正当性关系，造成不良影响的，给予警告或者严重警告处分；情节较重的，给予撤销党内职务或者留党察看处分；情节严重的，给予开除党籍处分。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利用职权、教养关系、从属关系或者其他相类似关系与他人发生性关系的，从重处分。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第一百三十六条　党员领导干部不重视家风建设，对配偶、子女及其配偶失管失教，造成不良影响或者严重后果的，给予警告或者严重警告处分；情节严重的，给予撤销党内职务处分。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第一百三十七条　违背社会公序良俗，在公共场所有不当行为，造成不良影响的，给予警告或者严重警告处分；情节较重的，给予撤销党内职务或者留党察看处分；情节严重的，给予开除党籍处分。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第一百三十八条　有其他严重违反社会公德、家庭美德行为的，应当视具体情节给予警告直至开除党籍处分。</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第三编　附则</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第一百三十九条　各省、自治区、直辖市党委可以根据本条例，结合各自工作的实际情况，制定单项实施规定。</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第一百四十条　中央军事委员会可以根据本条例，结合中国人民解放军和中国人民武装警察部队的实际情况，制定补充规定或者单项规定。</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第一百四十一条　本条例由中央纪律检查委员会负责解释。</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第一百四十二条　本条例自</w:t>
      </w:r>
      <w:r w:rsidRPr="003F15C6">
        <w:rPr>
          <w:rFonts w:ascii="Arial" w:eastAsia="宋体" w:hAnsi="Arial" w:cs="Arial"/>
          <w:color w:val="333333"/>
          <w:kern w:val="0"/>
          <w:sz w:val="22"/>
        </w:rPr>
        <w:t>2018</w:t>
      </w:r>
      <w:r w:rsidRPr="003F15C6">
        <w:rPr>
          <w:rFonts w:ascii="Arial" w:eastAsia="宋体" w:hAnsi="Arial" w:cs="Arial"/>
          <w:color w:val="333333"/>
          <w:kern w:val="0"/>
          <w:sz w:val="22"/>
        </w:rPr>
        <w:t>年</w:t>
      </w:r>
      <w:r w:rsidRPr="003F15C6">
        <w:rPr>
          <w:rFonts w:ascii="Arial" w:eastAsia="宋体" w:hAnsi="Arial" w:cs="Arial"/>
          <w:color w:val="333333"/>
          <w:kern w:val="0"/>
          <w:sz w:val="22"/>
        </w:rPr>
        <w:t>10</w:t>
      </w:r>
      <w:r w:rsidRPr="003F15C6">
        <w:rPr>
          <w:rFonts w:ascii="Arial" w:eastAsia="宋体" w:hAnsi="Arial" w:cs="Arial"/>
          <w:color w:val="333333"/>
          <w:kern w:val="0"/>
          <w:sz w:val="22"/>
        </w:rPr>
        <w:t>月</w:t>
      </w:r>
      <w:r w:rsidRPr="003F15C6">
        <w:rPr>
          <w:rFonts w:ascii="Arial" w:eastAsia="宋体" w:hAnsi="Arial" w:cs="Arial"/>
          <w:color w:val="333333"/>
          <w:kern w:val="0"/>
          <w:sz w:val="22"/>
        </w:rPr>
        <w:t>1</w:t>
      </w:r>
      <w:r w:rsidRPr="003F15C6">
        <w:rPr>
          <w:rFonts w:ascii="Arial" w:eastAsia="宋体" w:hAnsi="Arial" w:cs="Arial"/>
          <w:color w:val="333333"/>
          <w:kern w:val="0"/>
          <w:sz w:val="22"/>
        </w:rPr>
        <w:t>日起施行。</w:t>
      </w:r>
    </w:p>
    <w:p w:rsidR="003F15C6" w:rsidRPr="003F15C6" w:rsidRDefault="003F15C6" w:rsidP="003F15C6">
      <w:pPr>
        <w:widowControl/>
        <w:shd w:val="clear" w:color="auto" w:fill="FFFFFF"/>
        <w:spacing w:line="380" w:lineRule="atLeast"/>
        <w:ind w:firstLine="480"/>
        <w:jc w:val="left"/>
        <w:rPr>
          <w:rFonts w:ascii="Arial" w:eastAsia="宋体" w:hAnsi="Arial" w:cs="Arial"/>
          <w:color w:val="333333"/>
          <w:kern w:val="0"/>
          <w:sz w:val="22"/>
        </w:rPr>
      </w:pPr>
      <w:r w:rsidRPr="003F15C6">
        <w:rPr>
          <w:rFonts w:ascii="Arial" w:eastAsia="宋体" w:hAnsi="Arial" w:cs="Arial"/>
          <w:color w:val="333333"/>
          <w:kern w:val="0"/>
          <w:sz w:val="22"/>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w:t>
      </w:r>
      <w:r w:rsidRPr="003F15C6">
        <w:rPr>
          <w:rFonts w:ascii="Arial" w:eastAsia="宋体" w:hAnsi="Arial" w:cs="Arial"/>
          <w:color w:val="333333"/>
          <w:kern w:val="0"/>
          <w:sz w:val="22"/>
        </w:rPr>
        <w:lastRenderedPageBreak/>
        <w:t>时的规定或者政策处理，但是如果本条例不认为是违纪或者处理较轻的，依照本条例规定处理。</w:t>
      </w:r>
    </w:p>
    <w:p w:rsidR="00196BA8" w:rsidRPr="003F15C6" w:rsidRDefault="00196BA8"/>
    <w:sectPr w:rsidR="00196BA8" w:rsidRPr="003F15C6" w:rsidSect="004B646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15C6"/>
    <w:rsid w:val="00016350"/>
    <w:rsid w:val="000536EE"/>
    <w:rsid w:val="00064847"/>
    <w:rsid w:val="00065D59"/>
    <w:rsid w:val="0006785C"/>
    <w:rsid w:val="00073F99"/>
    <w:rsid w:val="000741F4"/>
    <w:rsid w:val="00087458"/>
    <w:rsid w:val="000913ED"/>
    <w:rsid w:val="000948AE"/>
    <w:rsid w:val="000A61E1"/>
    <w:rsid w:val="000B1BFA"/>
    <w:rsid w:val="000C7A0F"/>
    <w:rsid w:val="000E0261"/>
    <w:rsid w:val="000E1C5B"/>
    <w:rsid w:val="000E79CC"/>
    <w:rsid w:val="000F13FC"/>
    <w:rsid w:val="00112300"/>
    <w:rsid w:val="00125024"/>
    <w:rsid w:val="001303FB"/>
    <w:rsid w:val="0013467B"/>
    <w:rsid w:val="00141A1E"/>
    <w:rsid w:val="00147AAF"/>
    <w:rsid w:val="0016159C"/>
    <w:rsid w:val="00161DFB"/>
    <w:rsid w:val="001714B2"/>
    <w:rsid w:val="00196BA8"/>
    <w:rsid w:val="00197856"/>
    <w:rsid w:val="001B153A"/>
    <w:rsid w:val="001B447E"/>
    <w:rsid w:val="001D4791"/>
    <w:rsid w:val="001D6FFD"/>
    <w:rsid w:val="0021023A"/>
    <w:rsid w:val="0021543A"/>
    <w:rsid w:val="0023290D"/>
    <w:rsid w:val="00235B0C"/>
    <w:rsid w:val="0024404A"/>
    <w:rsid w:val="00245EE9"/>
    <w:rsid w:val="00251C35"/>
    <w:rsid w:val="0025523D"/>
    <w:rsid w:val="00260946"/>
    <w:rsid w:val="00270731"/>
    <w:rsid w:val="0027624F"/>
    <w:rsid w:val="002767B5"/>
    <w:rsid w:val="00291F5B"/>
    <w:rsid w:val="00292D6F"/>
    <w:rsid w:val="00297FA9"/>
    <w:rsid w:val="002A1BA3"/>
    <w:rsid w:val="002A699B"/>
    <w:rsid w:val="002D15EC"/>
    <w:rsid w:val="002F0E4E"/>
    <w:rsid w:val="002F1BF9"/>
    <w:rsid w:val="00303316"/>
    <w:rsid w:val="00310828"/>
    <w:rsid w:val="00317EFE"/>
    <w:rsid w:val="00337C5D"/>
    <w:rsid w:val="003419E6"/>
    <w:rsid w:val="0035023F"/>
    <w:rsid w:val="0036413F"/>
    <w:rsid w:val="003724DD"/>
    <w:rsid w:val="00380CAE"/>
    <w:rsid w:val="003916AB"/>
    <w:rsid w:val="003A4347"/>
    <w:rsid w:val="003B717A"/>
    <w:rsid w:val="003C4FD7"/>
    <w:rsid w:val="003E773A"/>
    <w:rsid w:val="003F003A"/>
    <w:rsid w:val="003F15C6"/>
    <w:rsid w:val="0041379D"/>
    <w:rsid w:val="004201F1"/>
    <w:rsid w:val="00424EC0"/>
    <w:rsid w:val="0043609C"/>
    <w:rsid w:val="00441D4D"/>
    <w:rsid w:val="00442C41"/>
    <w:rsid w:val="0045025E"/>
    <w:rsid w:val="004550BE"/>
    <w:rsid w:val="00456091"/>
    <w:rsid w:val="00472AEB"/>
    <w:rsid w:val="00481CDA"/>
    <w:rsid w:val="00483129"/>
    <w:rsid w:val="004841B1"/>
    <w:rsid w:val="00484923"/>
    <w:rsid w:val="004B646D"/>
    <w:rsid w:val="004C42A6"/>
    <w:rsid w:val="004C5FDA"/>
    <w:rsid w:val="004C6071"/>
    <w:rsid w:val="004E061B"/>
    <w:rsid w:val="004E11C9"/>
    <w:rsid w:val="004E686D"/>
    <w:rsid w:val="004F345B"/>
    <w:rsid w:val="00504171"/>
    <w:rsid w:val="00511A50"/>
    <w:rsid w:val="005240EF"/>
    <w:rsid w:val="00526565"/>
    <w:rsid w:val="00550849"/>
    <w:rsid w:val="00551603"/>
    <w:rsid w:val="00555E3F"/>
    <w:rsid w:val="0056760E"/>
    <w:rsid w:val="00567CBD"/>
    <w:rsid w:val="00585CAB"/>
    <w:rsid w:val="005914E1"/>
    <w:rsid w:val="005A107F"/>
    <w:rsid w:val="005B05DE"/>
    <w:rsid w:val="005B7D9B"/>
    <w:rsid w:val="005C01AB"/>
    <w:rsid w:val="005D0813"/>
    <w:rsid w:val="005F06F7"/>
    <w:rsid w:val="005F1C8F"/>
    <w:rsid w:val="005F5C29"/>
    <w:rsid w:val="00600E03"/>
    <w:rsid w:val="00617101"/>
    <w:rsid w:val="00621715"/>
    <w:rsid w:val="00630126"/>
    <w:rsid w:val="00653BB9"/>
    <w:rsid w:val="006602D4"/>
    <w:rsid w:val="00673D76"/>
    <w:rsid w:val="00676B2F"/>
    <w:rsid w:val="00681351"/>
    <w:rsid w:val="00687FD4"/>
    <w:rsid w:val="006A5B82"/>
    <w:rsid w:val="006A6501"/>
    <w:rsid w:val="006C22BD"/>
    <w:rsid w:val="006D56B4"/>
    <w:rsid w:val="006E5CB4"/>
    <w:rsid w:val="00723375"/>
    <w:rsid w:val="007259E2"/>
    <w:rsid w:val="00730EE3"/>
    <w:rsid w:val="00733022"/>
    <w:rsid w:val="00734C1D"/>
    <w:rsid w:val="00742452"/>
    <w:rsid w:val="0074741B"/>
    <w:rsid w:val="007512B7"/>
    <w:rsid w:val="00761C24"/>
    <w:rsid w:val="00762FD7"/>
    <w:rsid w:val="00780A9D"/>
    <w:rsid w:val="007865C2"/>
    <w:rsid w:val="007C6D58"/>
    <w:rsid w:val="007D296D"/>
    <w:rsid w:val="007E335C"/>
    <w:rsid w:val="007E58CA"/>
    <w:rsid w:val="007F52AD"/>
    <w:rsid w:val="00805094"/>
    <w:rsid w:val="00835CF6"/>
    <w:rsid w:val="00867048"/>
    <w:rsid w:val="008803EB"/>
    <w:rsid w:val="008B0995"/>
    <w:rsid w:val="008B4DED"/>
    <w:rsid w:val="008B4E4A"/>
    <w:rsid w:val="008C2F64"/>
    <w:rsid w:val="008E519C"/>
    <w:rsid w:val="008F2249"/>
    <w:rsid w:val="00911DAD"/>
    <w:rsid w:val="00913919"/>
    <w:rsid w:val="00915ECE"/>
    <w:rsid w:val="00944657"/>
    <w:rsid w:val="0095591A"/>
    <w:rsid w:val="0096199B"/>
    <w:rsid w:val="00980210"/>
    <w:rsid w:val="009822E1"/>
    <w:rsid w:val="0098260F"/>
    <w:rsid w:val="00983DFD"/>
    <w:rsid w:val="00992E54"/>
    <w:rsid w:val="009A016E"/>
    <w:rsid w:val="009C4709"/>
    <w:rsid w:val="009F3883"/>
    <w:rsid w:val="009F5559"/>
    <w:rsid w:val="00A00B0E"/>
    <w:rsid w:val="00A404C3"/>
    <w:rsid w:val="00A41F03"/>
    <w:rsid w:val="00A47A4D"/>
    <w:rsid w:val="00A53A06"/>
    <w:rsid w:val="00A717E4"/>
    <w:rsid w:val="00A75A9C"/>
    <w:rsid w:val="00A93D25"/>
    <w:rsid w:val="00AC64C3"/>
    <w:rsid w:val="00AE1871"/>
    <w:rsid w:val="00AE74E5"/>
    <w:rsid w:val="00AF6302"/>
    <w:rsid w:val="00B06D0F"/>
    <w:rsid w:val="00B34460"/>
    <w:rsid w:val="00B534BF"/>
    <w:rsid w:val="00B67812"/>
    <w:rsid w:val="00B74B90"/>
    <w:rsid w:val="00B85017"/>
    <w:rsid w:val="00B9073E"/>
    <w:rsid w:val="00B93B0F"/>
    <w:rsid w:val="00BA5645"/>
    <w:rsid w:val="00BB4421"/>
    <w:rsid w:val="00BC343C"/>
    <w:rsid w:val="00BC364F"/>
    <w:rsid w:val="00BC71B4"/>
    <w:rsid w:val="00BD45AD"/>
    <w:rsid w:val="00BF1718"/>
    <w:rsid w:val="00BF2386"/>
    <w:rsid w:val="00C179C8"/>
    <w:rsid w:val="00C27528"/>
    <w:rsid w:val="00C31956"/>
    <w:rsid w:val="00C466FD"/>
    <w:rsid w:val="00C5138F"/>
    <w:rsid w:val="00C5144D"/>
    <w:rsid w:val="00C65F4F"/>
    <w:rsid w:val="00C7582C"/>
    <w:rsid w:val="00C77ED5"/>
    <w:rsid w:val="00C82BC1"/>
    <w:rsid w:val="00C93C75"/>
    <w:rsid w:val="00CA1E49"/>
    <w:rsid w:val="00CC4618"/>
    <w:rsid w:val="00CC60E6"/>
    <w:rsid w:val="00D04FBD"/>
    <w:rsid w:val="00D10ADE"/>
    <w:rsid w:val="00D11613"/>
    <w:rsid w:val="00D15A6E"/>
    <w:rsid w:val="00D34EE7"/>
    <w:rsid w:val="00D36877"/>
    <w:rsid w:val="00D4197F"/>
    <w:rsid w:val="00D452BB"/>
    <w:rsid w:val="00D543F4"/>
    <w:rsid w:val="00D55E4B"/>
    <w:rsid w:val="00D57551"/>
    <w:rsid w:val="00D613ED"/>
    <w:rsid w:val="00D63AF7"/>
    <w:rsid w:val="00D731D3"/>
    <w:rsid w:val="00D8071F"/>
    <w:rsid w:val="00D80ED8"/>
    <w:rsid w:val="00D82F74"/>
    <w:rsid w:val="00DA4598"/>
    <w:rsid w:val="00DB1359"/>
    <w:rsid w:val="00DD0BE6"/>
    <w:rsid w:val="00DE1FF9"/>
    <w:rsid w:val="00DF32D6"/>
    <w:rsid w:val="00DF6074"/>
    <w:rsid w:val="00DF6F8B"/>
    <w:rsid w:val="00E30307"/>
    <w:rsid w:val="00E379EF"/>
    <w:rsid w:val="00E648A5"/>
    <w:rsid w:val="00E677A1"/>
    <w:rsid w:val="00EA0534"/>
    <w:rsid w:val="00EB13DD"/>
    <w:rsid w:val="00EC3CF8"/>
    <w:rsid w:val="00ED7977"/>
    <w:rsid w:val="00EE335D"/>
    <w:rsid w:val="00EF01C0"/>
    <w:rsid w:val="00EF102C"/>
    <w:rsid w:val="00EF5B9C"/>
    <w:rsid w:val="00EF760E"/>
    <w:rsid w:val="00F05BCF"/>
    <w:rsid w:val="00F23119"/>
    <w:rsid w:val="00F24ED1"/>
    <w:rsid w:val="00F33452"/>
    <w:rsid w:val="00F354D8"/>
    <w:rsid w:val="00F531BA"/>
    <w:rsid w:val="00F617DE"/>
    <w:rsid w:val="00F660A1"/>
    <w:rsid w:val="00F7082E"/>
    <w:rsid w:val="00F71AC4"/>
    <w:rsid w:val="00F869FA"/>
    <w:rsid w:val="00FA0FDA"/>
    <w:rsid w:val="00FF4C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4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5032412">
      <w:bodyDiv w:val="1"/>
      <w:marLeft w:val="0"/>
      <w:marRight w:val="0"/>
      <w:marTop w:val="0"/>
      <w:marBottom w:val="0"/>
      <w:divBdr>
        <w:top w:val="none" w:sz="0" w:space="0" w:color="auto"/>
        <w:left w:val="none" w:sz="0" w:space="0" w:color="auto"/>
        <w:bottom w:val="none" w:sz="0" w:space="0" w:color="auto"/>
        <w:right w:val="none" w:sz="0" w:space="0" w:color="auto"/>
      </w:divBdr>
      <w:divsChild>
        <w:div w:id="2043237667">
          <w:marLeft w:val="0"/>
          <w:marRight w:val="0"/>
          <w:marTop w:val="0"/>
          <w:marBottom w:val="237"/>
          <w:divBdr>
            <w:top w:val="none" w:sz="0" w:space="0" w:color="auto"/>
            <w:left w:val="none" w:sz="0" w:space="0" w:color="auto"/>
            <w:bottom w:val="none" w:sz="0" w:space="0" w:color="auto"/>
            <w:right w:val="none" w:sz="0" w:space="0" w:color="auto"/>
          </w:divBdr>
        </w:div>
        <w:div w:id="1360205582">
          <w:marLeft w:val="0"/>
          <w:marRight w:val="0"/>
          <w:marTop w:val="0"/>
          <w:marBottom w:val="237"/>
          <w:divBdr>
            <w:top w:val="none" w:sz="0" w:space="0" w:color="auto"/>
            <w:left w:val="none" w:sz="0" w:space="0" w:color="auto"/>
            <w:bottom w:val="none" w:sz="0" w:space="0" w:color="auto"/>
            <w:right w:val="none" w:sz="0" w:space="0" w:color="auto"/>
          </w:divBdr>
        </w:div>
        <w:div w:id="2092194613">
          <w:marLeft w:val="0"/>
          <w:marRight w:val="0"/>
          <w:marTop w:val="0"/>
          <w:marBottom w:val="237"/>
          <w:divBdr>
            <w:top w:val="none" w:sz="0" w:space="0" w:color="auto"/>
            <w:left w:val="none" w:sz="0" w:space="0" w:color="auto"/>
            <w:bottom w:val="none" w:sz="0" w:space="0" w:color="auto"/>
            <w:right w:val="none" w:sz="0" w:space="0" w:color="auto"/>
          </w:divBdr>
        </w:div>
        <w:div w:id="580942363">
          <w:marLeft w:val="0"/>
          <w:marRight w:val="0"/>
          <w:marTop w:val="0"/>
          <w:marBottom w:val="237"/>
          <w:divBdr>
            <w:top w:val="none" w:sz="0" w:space="0" w:color="auto"/>
            <w:left w:val="none" w:sz="0" w:space="0" w:color="auto"/>
            <w:bottom w:val="none" w:sz="0" w:space="0" w:color="auto"/>
            <w:right w:val="none" w:sz="0" w:space="0" w:color="auto"/>
          </w:divBdr>
        </w:div>
        <w:div w:id="270093062">
          <w:marLeft w:val="0"/>
          <w:marRight w:val="0"/>
          <w:marTop w:val="0"/>
          <w:marBottom w:val="237"/>
          <w:divBdr>
            <w:top w:val="none" w:sz="0" w:space="0" w:color="auto"/>
            <w:left w:val="none" w:sz="0" w:space="0" w:color="auto"/>
            <w:bottom w:val="none" w:sz="0" w:space="0" w:color="auto"/>
            <w:right w:val="none" w:sz="0" w:space="0" w:color="auto"/>
          </w:divBdr>
        </w:div>
        <w:div w:id="1037198893">
          <w:marLeft w:val="0"/>
          <w:marRight w:val="0"/>
          <w:marTop w:val="0"/>
          <w:marBottom w:val="237"/>
          <w:divBdr>
            <w:top w:val="none" w:sz="0" w:space="0" w:color="auto"/>
            <w:left w:val="none" w:sz="0" w:space="0" w:color="auto"/>
            <w:bottom w:val="none" w:sz="0" w:space="0" w:color="auto"/>
            <w:right w:val="none" w:sz="0" w:space="0" w:color="auto"/>
          </w:divBdr>
        </w:div>
        <w:div w:id="2085252706">
          <w:marLeft w:val="0"/>
          <w:marRight w:val="0"/>
          <w:marTop w:val="0"/>
          <w:marBottom w:val="237"/>
          <w:divBdr>
            <w:top w:val="none" w:sz="0" w:space="0" w:color="auto"/>
            <w:left w:val="none" w:sz="0" w:space="0" w:color="auto"/>
            <w:bottom w:val="none" w:sz="0" w:space="0" w:color="auto"/>
            <w:right w:val="none" w:sz="0" w:space="0" w:color="auto"/>
          </w:divBdr>
        </w:div>
        <w:div w:id="1364671376">
          <w:marLeft w:val="0"/>
          <w:marRight w:val="0"/>
          <w:marTop w:val="0"/>
          <w:marBottom w:val="237"/>
          <w:divBdr>
            <w:top w:val="none" w:sz="0" w:space="0" w:color="auto"/>
            <w:left w:val="none" w:sz="0" w:space="0" w:color="auto"/>
            <w:bottom w:val="none" w:sz="0" w:space="0" w:color="auto"/>
            <w:right w:val="none" w:sz="0" w:space="0" w:color="auto"/>
          </w:divBdr>
        </w:div>
        <w:div w:id="204220934">
          <w:marLeft w:val="0"/>
          <w:marRight w:val="0"/>
          <w:marTop w:val="0"/>
          <w:marBottom w:val="237"/>
          <w:divBdr>
            <w:top w:val="none" w:sz="0" w:space="0" w:color="auto"/>
            <w:left w:val="none" w:sz="0" w:space="0" w:color="auto"/>
            <w:bottom w:val="none" w:sz="0" w:space="0" w:color="auto"/>
            <w:right w:val="none" w:sz="0" w:space="0" w:color="auto"/>
          </w:divBdr>
        </w:div>
        <w:div w:id="956639640">
          <w:marLeft w:val="0"/>
          <w:marRight w:val="0"/>
          <w:marTop w:val="0"/>
          <w:marBottom w:val="237"/>
          <w:divBdr>
            <w:top w:val="none" w:sz="0" w:space="0" w:color="auto"/>
            <w:left w:val="none" w:sz="0" w:space="0" w:color="auto"/>
            <w:bottom w:val="none" w:sz="0" w:space="0" w:color="auto"/>
            <w:right w:val="none" w:sz="0" w:space="0" w:color="auto"/>
          </w:divBdr>
        </w:div>
        <w:div w:id="765923873">
          <w:marLeft w:val="0"/>
          <w:marRight w:val="0"/>
          <w:marTop w:val="0"/>
          <w:marBottom w:val="237"/>
          <w:divBdr>
            <w:top w:val="none" w:sz="0" w:space="0" w:color="auto"/>
            <w:left w:val="none" w:sz="0" w:space="0" w:color="auto"/>
            <w:bottom w:val="none" w:sz="0" w:space="0" w:color="auto"/>
            <w:right w:val="none" w:sz="0" w:space="0" w:color="auto"/>
          </w:divBdr>
        </w:div>
        <w:div w:id="72435753">
          <w:marLeft w:val="0"/>
          <w:marRight w:val="0"/>
          <w:marTop w:val="0"/>
          <w:marBottom w:val="237"/>
          <w:divBdr>
            <w:top w:val="none" w:sz="0" w:space="0" w:color="auto"/>
            <w:left w:val="none" w:sz="0" w:space="0" w:color="auto"/>
            <w:bottom w:val="none" w:sz="0" w:space="0" w:color="auto"/>
            <w:right w:val="none" w:sz="0" w:space="0" w:color="auto"/>
          </w:divBdr>
        </w:div>
        <w:div w:id="1716736071">
          <w:marLeft w:val="0"/>
          <w:marRight w:val="0"/>
          <w:marTop w:val="0"/>
          <w:marBottom w:val="237"/>
          <w:divBdr>
            <w:top w:val="none" w:sz="0" w:space="0" w:color="auto"/>
            <w:left w:val="none" w:sz="0" w:space="0" w:color="auto"/>
            <w:bottom w:val="none" w:sz="0" w:space="0" w:color="auto"/>
            <w:right w:val="none" w:sz="0" w:space="0" w:color="auto"/>
          </w:divBdr>
        </w:div>
        <w:div w:id="1192836658">
          <w:marLeft w:val="0"/>
          <w:marRight w:val="0"/>
          <w:marTop w:val="0"/>
          <w:marBottom w:val="237"/>
          <w:divBdr>
            <w:top w:val="none" w:sz="0" w:space="0" w:color="auto"/>
            <w:left w:val="none" w:sz="0" w:space="0" w:color="auto"/>
            <w:bottom w:val="none" w:sz="0" w:space="0" w:color="auto"/>
            <w:right w:val="none" w:sz="0" w:space="0" w:color="auto"/>
          </w:divBdr>
        </w:div>
        <w:div w:id="690373210">
          <w:marLeft w:val="0"/>
          <w:marRight w:val="0"/>
          <w:marTop w:val="0"/>
          <w:marBottom w:val="237"/>
          <w:divBdr>
            <w:top w:val="none" w:sz="0" w:space="0" w:color="auto"/>
            <w:left w:val="none" w:sz="0" w:space="0" w:color="auto"/>
            <w:bottom w:val="none" w:sz="0" w:space="0" w:color="auto"/>
            <w:right w:val="none" w:sz="0" w:space="0" w:color="auto"/>
          </w:divBdr>
        </w:div>
        <w:div w:id="1473367">
          <w:marLeft w:val="0"/>
          <w:marRight w:val="0"/>
          <w:marTop w:val="0"/>
          <w:marBottom w:val="237"/>
          <w:divBdr>
            <w:top w:val="none" w:sz="0" w:space="0" w:color="auto"/>
            <w:left w:val="none" w:sz="0" w:space="0" w:color="auto"/>
            <w:bottom w:val="none" w:sz="0" w:space="0" w:color="auto"/>
            <w:right w:val="none" w:sz="0" w:space="0" w:color="auto"/>
          </w:divBdr>
        </w:div>
        <w:div w:id="1757091029">
          <w:marLeft w:val="0"/>
          <w:marRight w:val="0"/>
          <w:marTop w:val="0"/>
          <w:marBottom w:val="237"/>
          <w:divBdr>
            <w:top w:val="none" w:sz="0" w:space="0" w:color="auto"/>
            <w:left w:val="none" w:sz="0" w:space="0" w:color="auto"/>
            <w:bottom w:val="none" w:sz="0" w:space="0" w:color="auto"/>
            <w:right w:val="none" w:sz="0" w:space="0" w:color="auto"/>
          </w:divBdr>
        </w:div>
        <w:div w:id="813837295">
          <w:marLeft w:val="0"/>
          <w:marRight w:val="0"/>
          <w:marTop w:val="0"/>
          <w:marBottom w:val="237"/>
          <w:divBdr>
            <w:top w:val="none" w:sz="0" w:space="0" w:color="auto"/>
            <w:left w:val="none" w:sz="0" w:space="0" w:color="auto"/>
            <w:bottom w:val="none" w:sz="0" w:space="0" w:color="auto"/>
            <w:right w:val="none" w:sz="0" w:space="0" w:color="auto"/>
          </w:divBdr>
        </w:div>
        <w:div w:id="20671080">
          <w:marLeft w:val="0"/>
          <w:marRight w:val="0"/>
          <w:marTop w:val="0"/>
          <w:marBottom w:val="237"/>
          <w:divBdr>
            <w:top w:val="none" w:sz="0" w:space="0" w:color="auto"/>
            <w:left w:val="none" w:sz="0" w:space="0" w:color="auto"/>
            <w:bottom w:val="none" w:sz="0" w:space="0" w:color="auto"/>
            <w:right w:val="none" w:sz="0" w:space="0" w:color="auto"/>
          </w:divBdr>
        </w:div>
        <w:div w:id="1341271674">
          <w:marLeft w:val="0"/>
          <w:marRight w:val="0"/>
          <w:marTop w:val="0"/>
          <w:marBottom w:val="237"/>
          <w:divBdr>
            <w:top w:val="none" w:sz="0" w:space="0" w:color="auto"/>
            <w:left w:val="none" w:sz="0" w:space="0" w:color="auto"/>
            <w:bottom w:val="none" w:sz="0" w:space="0" w:color="auto"/>
            <w:right w:val="none" w:sz="0" w:space="0" w:color="auto"/>
          </w:divBdr>
        </w:div>
        <w:div w:id="526528828">
          <w:marLeft w:val="0"/>
          <w:marRight w:val="0"/>
          <w:marTop w:val="0"/>
          <w:marBottom w:val="237"/>
          <w:divBdr>
            <w:top w:val="none" w:sz="0" w:space="0" w:color="auto"/>
            <w:left w:val="none" w:sz="0" w:space="0" w:color="auto"/>
            <w:bottom w:val="none" w:sz="0" w:space="0" w:color="auto"/>
            <w:right w:val="none" w:sz="0" w:space="0" w:color="auto"/>
          </w:divBdr>
        </w:div>
        <w:div w:id="1358116205">
          <w:marLeft w:val="0"/>
          <w:marRight w:val="0"/>
          <w:marTop w:val="0"/>
          <w:marBottom w:val="237"/>
          <w:divBdr>
            <w:top w:val="none" w:sz="0" w:space="0" w:color="auto"/>
            <w:left w:val="none" w:sz="0" w:space="0" w:color="auto"/>
            <w:bottom w:val="none" w:sz="0" w:space="0" w:color="auto"/>
            <w:right w:val="none" w:sz="0" w:space="0" w:color="auto"/>
          </w:divBdr>
        </w:div>
        <w:div w:id="668021231">
          <w:marLeft w:val="0"/>
          <w:marRight w:val="0"/>
          <w:marTop w:val="0"/>
          <w:marBottom w:val="237"/>
          <w:divBdr>
            <w:top w:val="none" w:sz="0" w:space="0" w:color="auto"/>
            <w:left w:val="none" w:sz="0" w:space="0" w:color="auto"/>
            <w:bottom w:val="none" w:sz="0" w:space="0" w:color="auto"/>
            <w:right w:val="none" w:sz="0" w:space="0" w:color="auto"/>
          </w:divBdr>
        </w:div>
        <w:div w:id="970405478">
          <w:marLeft w:val="0"/>
          <w:marRight w:val="0"/>
          <w:marTop w:val="0"/>
          <w:marBottom w:val="237"/>
          <w:divBdr>
            <w:top w:val="none" w:sz="0" w:space="0" w:color="auto"/>
            <w:left w:val="none" w:sz="0" w:space="0" w:color="auto"/>
            <w:bottom w:val="none" w:sz="0" w:space="0" w:color="auto"/>
            <w:right w:val="none" w:sz="0" w:space="0" w:color="auto"/>
          </w:divBdr>
        </w:div>
        <w:div w:id="171456031">
          <w:marLeft w:val="0"/>
          <w:marRight w:val="0"/>
          <w:marTop w:val="0"/>
          <w:marBottom w:val="237"/>
          <w:divBdr>
            <w:top w:val="none" w:sz="0" w:space="0" w:color="auto"/>
            <w:left w:val="none" w:sz="0" w:space="0" w:color="auto"/>
            <w:bottom w:val="none" w:sz="0" w:space="0" w:color="auto"/>
            <w:right w:val="none" w:sz="0" w:space="0" w:color="auto"/>
          </w:divBdr>
        </w:div>
        <w:div w:id="1285035866">
          <w:marLeft w:val="0"/>
          <w:marRight w:val="0"/>
          <w:marTop w:val="0"/>
          <w:marBottom w:val="237"/>
          <w:divBdr>
            <w:top w:val="none" w:sz="0" w:space="0" w:color="auto"/>
            <w:left w:val="none" w:sz="0" w:space="0" w:color="auto"/>
            <w:bottom w:val="none" w:sz="0" w:space="0" w:color="auto"/>
            <w:right w:val="none" w:sz="0" w:space="0" w:color="auto"/>
          </w:divBdr>
        </w:div>
        <w:div w:id="1988892771">
          <w:marLeft w:val="0"/>
          <w:marRight w:val="0"/>
          <w:marTop w:val="0"/>
          <w:marBottom w:val="237"/>
          <w:divBdr>
            <w:top w:val="none" w:sz="0" w:space="0" w:color="auto"/>
            <w:left w:val="none" w:sz="0" w:space="0" w:color="auto"/>
            <w:bottom w:val="none" w:sz="0" w:space="0" w:color="auto"/>
            <w:right w:val="none" w:sz="0" w:space="0" w:color="auto"/>
          </w:divBdr>
        </w:div>
        <w:div w:id="577634787">
          <w:marLeft w:val="0"/>
          <w:marRight w:val="0"/>
          <w:marTop w:val="0"/>
          <w:marBottom w:val="237"/>
          <w:divBdr>
            <w:top w:val="none" w:sz="0" w:space="0" w:color="auto"/>
            <w:left w:val="none" w:sz="0" w:space="0" w:color="auto"/>
            <w:bottom w:val="none" w:sz="0" w:space="0" w:color="auto"/>
            <w:right w:val="none" w:sz="0" w:space="0" w:color="auto"/>
          </w:divBdr>
        </w:div>
        <w:div w:id="2012903600">
          <w:marLeft w:val="0"/>
          <w:marRight w:val="0"/>
          <w:marTop w:val="0"/>
          <w:marBottom w:val="237"/>
          <w:divBdr>
            <w:top w:val="none" w:sz="0" w:space="0" w:color="auto"/>
            <w:left w:val="none" w:sz="0" w:space="0" w:color="auto"/>
            <w:bottom w:val="none" w:sz="0" w:space="0" w:color="auto"/>
            <w:right w:val="none" w:sz="0" w:space="0" w:color="auto"/>
          </w:divBdr>
        </w:div>
        <w:div w:id="317344963">
          <w:marLeft w:val="0"/>
          <w:marRight w:val="0"/>
          <w:marTop w:val="0"/>
          <w:marBottom w:val="237"/>
          <w:divBdr>
            <w:top w:val="none" w:sz="0" w:space="0" w:color="auto"/>
            <w:left w:val="none" w:sz="0" w:space="0" w:color="auto"/>
            <w:bottom w:val="none" w:sz="0" w:space="0" w:color="auto"/>
            <w:right w:val="none" w:sz="0" w:space="0" w:color="auto"/>
          </w:divBdr>
        </w:div>
        <w:div w:id="2125273393">
          <w:marLeft w:val="0"/>
          <w:marRight w:val="0"/>
          <w:marTop w:val="0"/>
          <w:marBottom w:val="237"/>
          <w:divBdr>
            <w:top w:val="none" w:sz="0" w:space="0" w:color="auto"/>
            <w:left w:val="none" w:sz="0" w:space="0" w:color="auto"/>
            <w:bottom w:val="none" w:sz="0" w:space="0" w:color="auto"/>
            <w:right w:val="none" w:sz="0" w:space="0" w:color="auto"/>
          </w:divBdr>
        </w:div>
        <w:div w:id="1930458977">
          <w:marLeft w:val="0"/>
          <w:marRight w:val="0"/>
          <w:marTop w:val="0"/>
          <w:marBottom w:val="237"/>
          <w:divBdr>
            <w:top w:val="none" w:sz="0" w:space="0" w:color="auto"/>
            <w:left w:val="none" w:sz="0" w:space="0" w:color="auto"/>
            <w:bottom w:val="none" w:sz="0" w:space="0" w:color="auto"/>
            <w:right w:val="none" w:sz="0" w:space="0" w:color="auto"/>
          </w:divBdr>
        </w:div>
        <w:div w:id="1580747997">
          <w:marLeft w:val="0"/>
          <w:marRight w:val="0"/>
          <w:marTop w:val="0"/>
          <w:marBottom w:val="237"/>
          <w:divBdr>
            <w:top w:val="none" w:sz="0" w:space="0" w:color="auto"/>
            <w:left w:val="none" w:sz="0" w:space="0" w:color="auto"/>
            <w:bottom w:val="none" w:sz="0" w:space="0" w:color="auto"/>
            <w:right w:val="none" w:sz="0" w:space="0" w:color="auto"/>
          </w:divBdr>
        </w:div>
        <w:div w:id="1599026751">
          <w:marLeft w:val="0"/>
          <w:marRight w:val="0"/>
          <w:marTop w:val="0"/>
          <w:marBottom w:val="237"/>
          <w:divBdr>
            <w:top w:val="none" w:sz="0" w:space="0" w:color="auto"/>
            <w:left w:val="none" w:sz="0" w:space="0" w:color="auto"/>
            <w:bottom w:val="none" w:sz="0" w:space="0" w:color="auto"/>
            <w:right w:val="none" w:sz="0" w:space="0" w:color="auto"/>
          </w:divBdr>
        </w:div>
        <w:div w:id="591013298">
          <w:marLeft w:val="0"/>
          <w:marRight w:val="0"/>
          <w:marTop w:val="0"/>
          <w:marBottom w:val="237"/>
          <w:divBdr>
            <w:top w:val="none" w:sz="0" w:space="0" w:color="auto"/>
            <w:left w:val="none" w:sz="0" w:space="0" w:color="auto"/>
            <w:bottom w:val="none" w:sz="0" w:space="0" w:color="auto"/>
            <w:right w:val="none" w:sz="0" w:space="0" w:color="auto"/>
          </w:divBdr>
        </w:div>
        <w:div w:id="753476265">
          <w:marLeft w:val="0"/>
          <w:marRight w:val="0"/>
          <w:marTop w:val="0"/>
          <w:marBottom w:val="237"/>
          <w:divBdr>
            <w:top w:val="none" w:sz="0" w:space="0" w:color="auto"/>
            <w:left w:val="none" w:sz="0" w:space="0" w:color="auto"/>
            <w:bottom w:val="none" w:sz="0" w:space="0" w:color="auto"/>
            <w:right w:val="none" w:sz="0" w:space="0" w:color="auto"/>
          </w:divBdr>
        </w:div>
        <w:div w:id="1352218662">
          <w:marLeft w:val="0"/>
          <w:marRight w:val="0"/>
          <w:marTop w:val="0"/>
          <w:marBottom w:val="237"/>
          <w:divBdr>
            <w:top w:val="none" w:sz="0" w:space="0" w:color="auto"/>
            <w:left w:val="none" w:sz="0" w:space="0" w:color="auto"/>
            <w:bottom w:val="none" w:sz="0" w:space="0" w:color="auto"/>
            <w:right w:val="none" w:sz="0" w:space="0" w:color="auto"/>
          </w:divBdr>
        </w:div>
        <w:div w:id="565410654">
          <w:marLeft w:val="0"/>
          <w:marRight w:val="0"/>
          <w:marTop w:val="0"/>
          <w:marBottom w:val="237"/>
          <w:divBdr>
            <w:top w:val="none" w:sz="0" w:space="0" w:color="auto"/>
            <w:left w:val="none" w:sz="0" w:space="0" w:color="auto"/>
            <w:bottom w:val="none" w:sz="0" w:space="0" w:color="auto"/>
            <w:right w:val="none" w:sz="0" w:space="0" w:color="auto"/>
          </w:divBdr>
        </w:div>
        <w:div w:id="1684169396">
          <w:marLeft w:val="0"/>
          <w:marRight w:val="0"/>
          <w:marTop w:val="0"/>
          <w:marBottom w:val="237"/>
          <w:divBdr>
            <w:top w:val="none" w:sz="0" w:space="0" w:color="auto"/>
            <w:left w:val="none" w:sz="0" w:space="0" w:color="auto"/>
            <w:bottom w:val="none" w:sz="0" w:space="0" w:color="auto"/>
            <w:right w:val="none" w:sz="0" w:space="0" w:color="auto"/>
          </w:divBdr>
        </w:div>
        <w:div w:id="1027023855">
          <w:marLeft w:val="0"/>
          <w:marRight w:val="0"/>
          <w:marTop w:val="0"/>
          <w:marBottom w:val="237"/>
          <w:divBdr>
            <w:top w:val="none" w:sz="0" w:space="0" w:color="auto"/>
            <w:left w:val="none" w:sz="0" w:space="0" w:color="auto"/>
            <w:bottom w:val="none" w:sz="0" w:space="0" w:color="auto"/>
            <w:right w:val="none" w:sz="0" w:space="0" w:color="auto"/>
          </w:divBdr>
        </w:div>
        <w:div w:id="262229457">
          <w:marLeft w:val="0"/>
          <w:marRight w:val="0"/>
          <w:marTop w:val="0"/>
          <w:marBottom w:val="237"/>
          <w:divBdr>
            <w:top w:val="none" w:sz="0" w:space="0" w:color="auto"/>
            <w:left w:val="none" w:sz="0" w:space="0" w:color="auto"/>
            <w:bottom w:val="none" w:sz="0" w:space="0" w:color="auto"/>
            <w:right w:val="none" w:sz="0" w:space="0" w:color="auto"/>
          </w:divBdr>
        </w:div>
        <w:div w:id="1749188415">
          <w:marLeft w:val="0"/>
          <w:marRight w:val="0"/>
          <w:marTop w:val="0"/>
          <w:marBottom w:val="237"/>
          <w:divBdr>
            <w:top w:val="none" w:sz="0" w:space="0" w:color="auto"/>
            <w:left w:val="none" w:sz="0" w:space="0" w:color="auto"/>
            <w:bottom w:val="none" w:sz="0" w:space="0" w:color="auto"/>
            <w:right w:val="none" w:sz="0" w:space="0" w:color="auto"/>
          </w:divBdr>
        </w:div>
        <w:div w:id="1255440077">
          <w:marLeft w:val="0"/>
          <w:marRight w:val="0"/>
          <w:marTop w:val="0"/>
          <w:marBottom w:val="237"/>
          <w:divBdr>
            <w:top w:val="none" w:sz="0" w:space="0" w:color="auto"/>
            <w:left w:val="none" w:sz="0" w:space="0" w:color="auto"/>
            <w:bottom w:val="none" w:sz="0" w:space="0" w:color="auto"/>
            <w:right w:val="none" w:sz="0" w:space="0" w:color="auto"/>
          </w:divBdr>
        </w:div>
        <w:div w:id="845678991">
          <w:marLeft w:val="0"/>
          <w:marRight w:val="0"/>
          <w:marTop w:val="0"/>
          <w:marBottom w:val="237"/>
          <w:divBdr>
            <w:top w:val="none" w:sz="0" w:space="0" w:color="auto"/>
            <w:left w:val="none" w:sz="0" w:space="0" w:color="auto"/>
            <w:bottom w:val="none" w:sz="0" w:space="0" w:color="auto"/>
            <w:right w:val="none" w:sz="0" w:space="0" w:color="auto"/>
          </w:divBdr>
        </w:div>
        <w:div w:id="1338192912">
          <w:marLeft w:val="0"/>
          <w:marRight w:val="0"/>
          <w:marTop w:val="0"/>
          <w:marBottom w:val="237"/>
          <w:divBdr>
            <w:top w:val="none" w:sz="0" w:space="0" w:color="auto"/>
            <w:left w:val="none" w:sz="0" w:space="0" w:color="auto"/>
            <w:bottom w:val="none" w:sz="0" w:space="0" w:color="auto"/>
            <w:right w:val="none" w:sz="0" w:space="0" w:color="auto"/>
          </w:divBdr>
        </w:div>
        <w:div w:id="1551650589">
          <w:marLeft w:val="0"/>
          <w:marRight w:val="0"/>
          <w:marTop w:val="0"/>
          <w:marBottom w:val="237"/>
          <w:divBdr>
            <w:top w:val="none" w:sz="0" w:space="0" w:color="auto"/>
            <w:left w:val="none" w:sz="0" w:space="0" w:color="auto"/>
            <w:bottom w:val="none" w:sz="0" w:space="0" w:color="auto"/>
            <w:right w:val="none" w:sz="0" w:space="0" w:color="auto"/>
          </w:divBdr>
        </w:div>
        <w:div w:id="616835315">
          <w:marLeft w:val="0"/>
          <w:marRight w:val="0"/>
          <w:marTop w:val="0"/>
          <w:marBottom w:val="237"/>
          <w:divBdr>
            <w:top w:val="none" w:sz="0" w:space="0" w:color="auto"/>
            <w:left w:val="none" w:sz="0" w:space="0" w:color="auto"/>
            <w:bottom w:val="none" w:sz="0" w:space="0" w:color="auto"/>
            <w:right w:val="none" w:sz="0" w:space="0" w:color="auto"/>
          </w:divBdr>
        </w:div>
        <w:div w:id="127479113">
          <w:marLeft w:val="0"/>
          <w:marRight w:val="0"/>
          <w:marTop w:val="0"/>
          <w:marBottom w:val="237"/>
          <w:divBdr>
            <w:top w:val="none" w:sz="0" w:space="0" w:color="auto"/>
            <w:left w:val="none" w:sz="0" w:space="0" w:color="auto"/>
            <w:bottom w:val="none" w:sz="0" w:space="0" w:color="auto"/>
            <w:right w:val="none" w:sz="0" w:space="0" w:color="auto"/>
          </w:divBdr>
        </w:div>
        <w:div w:id="1281108561">
          <w:marLeft w:val="0"/>
          <w:marRight w:val="0"/>
          <w:marTop w:val="0"/>
          <w:marBottom w:val="237"/>
          <w:divBdr>
            <w:top w:val="none" w:sz="0" w:space="0" w:color="auto"/>
            <w:left w:val="none" w:sz="0" w:space="0" w:color="auto"/>
            <w:bottom w:val="none" w:sz="0" w:space="0" w:color="auto"/>
            <w:right w:val="none" w:sz="0" w:space="0" w:color="auto"/>
          </w:divBdr>
        </w:div>
        <w:div w:id="55783554">
          <w:marLeft w:val="0"/>
          <w:marRight w:val="0"/>
          <w:marTop w:val="0"/>
          <w:marBottom w:val="237"/>
          <w:divBdr>
            <w:top w:val="none" w:sz="0" w:space="0" w:color="auto"/>
            <w:left w:val="none" w:sz="0" w:space="0" w:color="auto"/>
            <w:bottom w:val="none" w:sz="0" w:space="0" w:color="auto"/>
            <w:right w:val="none" w:sz="0" w:space="0" w:color="auto"/>
          </w:divBdr>
        </w:div>
        <w:div w:id="165632187">
          <w:marLeft w:val="0"/>
          <w:marRight w:val="0"/>
          <w:marTop w:val="0"/>
          <w:marBottom w:val="237"/>
          <w:divBdr>
            <w:top w:val="none" w:sz="0" w:space="0" w:color="auto"/>
            <w:left w:val="none" w:sz="0" w:space="0" w:color="auto"/>
            <w:bottom w:val="none" w:sz="0" w:space="0" w:color="auto"/>
            <w:right w:val="none" w:sz="0" w:space="0" w:color="auto"/>
          </w:divBdr>
        </w:div>
        <w:div w:id="610358224">
          <w:marLeft w:val="0"/>
          <w:marRight w:val="0"/>
          <w:marTop w:val="0"/>
          <w:marBottom w:val="237"/>
          <w:divBdr>
            <w:top w:val="none" w:sz="0" w:space="0" w:color="auto"/>
            <w:left w:val="none" w:sz="0" w:space="0" w:color="auto"/>
            <w:bottom w:val="none" w:sz="0" w:space="0" w:color="auto"/>
            <w:right w:val="none" w:sz="0" w:space="0" w:color="auto"/>
          </w:divBdr>
        </w:div>
        <w:div w:id="107360064">
          <w:marLeft w:val="0"/>
          <w:marRight w:val="0"/>
          <w:marTop w:val="0"/>
          <w:marBottom w:val="237"/>
          <w:divBdr>
            <w:top w:val="none" w:sz="0" w:space="0" w:color="auto"/>
            <w:left w:val="none" w:sz="0" w:space="0" w:color="auto"/>
            <w:bottom w:val="none" w:sz="0" w:space="0" w:color="auto"/>
            <w:right w:val="none" w:sz="0" w:space="0" w:color="auto"/>
          </w:divBdr>
        </w:div>
        <w:div w:id="912546823">
          <w:marLeft w:val="0"/>
          <w:marRight w:val="0"/>
          <w:marTop w:val="0"/>
          <w:marBottom w:val="237"/>
          <w:divBdr>
            <w:top w:val="none" w:sz="0" w:space="0" w:color="auto"/>
            <w:left w:val="none" w:sz="0" w:space="0" w:color="auto"/>
            <w:bottom w:val="none" w:sz="0" w:space="0" w:color="auto"/>
            <w:right w:val="none" w:sz="0" w:space="0" w:color="auto"/>
          </w:divBdr>
        </w:div>
        <w:div w:id="649289179">
          <w:marLeft w:val="0"/>
          <w:marRight w:val="0"/>
          <w:marTop w:val="0"/>
          <w:marBottom w:val="237"/>
          <w:divBdr>
            <w:top w:val="none" w:sz="0" w:space="0" w:color="auto"/>
            <w:left w:val="none" w:sz="0" w:space="0" w:color="auto"/>
            <w:bottom w:val="none" w:sz="0" w:space="0" w:color="auto"/>
            <w:right w:val="none" w:sz="0" w:space="0" w:color="auto"/>
          </w:divBdr>
        </w:div>
        <w:div w:id="1221209247">
          <w:marLeft w:val="0"/>
          <w:marRight w:val="0"/>
          <w:marTop w:val="0"/>
          <w:marBottom w:val="237"/>
          <w:divBdr>
            <w:top w:val="none" w:sz="0" w:space="0" w:color="auto"/>
            <w:left w:val="none" w:sz="0" w:space="0" w:color="auto"/>
            <w:bottom w:val="none" w:sz="0" w:space="0" w:color="auto"/>
            <w:right w:val="none" w:sz="0" w:space="0" w:color="auto"/>
          </w:divBdr>
        </w:div>
        <w:div w:id="2015759328">
          <w:marLeft w:val="0"/>
          <w:marRight w:val="0"/>
          <w:marTop w:val="0"/>
          <w:marBottom w:val="237"/>
          <w:divBdr>
            <w:top w:val="none" w:sz="0" w:space="0" w:color="auto"/>
            <w:left w:val="none" w:sz="0" w:space="0" w:color="auto"/>
            <w:bottom w:val="none" w:sz="0" w:space="0" w:color="auto"/>
            <w:right w:val="none" w:sz="0" w:space="0" w:color="auto"/>
          </w:divBdr>
        </w:div>
        <w:div w:id="766732878">
          <w:marLeft w:val="0"/>
          <w:marRight w:val="0"/>
          <w:marTop w:val="0"/>
          <w:marBottom w:val="237"/>
          <w:divBdr>
            <w:top w:val="none" w:sz="0" w:space="0" w:color="auto"/>
            <w:left w:val="none" w:sz="0" w:space="0" w:color="auto"/>
            <w:bottom w:val="none" w:sz="0" w:space="0" w:color="auto"/>
            <w:right w:val="none" w:sz="0" w:space="0" w:color="auto"/>
          </w:divBdr>
        </w:div>
        <w:div w:id="1297486514">
          <w:marLeft w:val="0"/>
          <w:marRight w:val="0"/>
          <w:marTop w:val="0"/>
          <w:marBottom w:val="237"/>
          <w:divBdr>
            <w:top w:val="none" w:sz="0" w:space="0" w:color="auto"/>
            <w:left w:val="none" w:sz="0" w:space="0" w:color="auto"/>
            <w:bottom w:val="none" w:sz="0" w:space="0" w:color="auto"/>
            <w:right w:val="none" w:sz="0" w:space="0" w:color="auto"/>
          </w:divBdr>
        </w:div>
        <w:div w:id="1414626441">
          <w:marLeft w:val="0"/>
          <w:marRight w:val="0"/>
          <w:marTop w:val="0"/>
          <w:marBottom w:val="237"/>
          <w:divBdr>
            <w:top w:val="none" w:sz="0" w:space="0" w:color="auto"/>
            <w:left w:val="none" w:sz="0" w:space="0" w:color="auto"/>
            <w:bottom w:val="none" w:sz="0" w:space="0" w:color="auto"/>
            <w:right w:val="none" w:sz="0" w:space="0" w:color="auto"/>
          </w:divBdr>
        </w:div>
        <w:div w:id="1099447562">
          <w:marLeft w:val="0"/>
          <w:marRight w:val="0"/>
          <w:marTop w:val="0"/>
          <w:marBottom w:val="237"/>
          <w:divBdr>
            <w:top w:val="none" w:sz="0" w:space="0" w:color="auto"/>
            <w:left w:val="none" w:sz="0" w:space="0" w:color="auto"/>
            <w:bottom w:val="none" w:sz="0" w:space="0" w:color="auto"/>
            <w:right w:val="none" w:sz="0" w:space="0" w:color="auto"/>
          </w:divBdr>
        </w:div>
        <w:div w:id="1292981244">
          <w:marLeft w:val="0"/>
          <w:marRight w:val="0"/>
          <w:marTop w:val="0"/>
          <w:marBottom w:val="237"/>
          <w:divBdr>
            <w:top w:val="none" w:sz="0" w:space="0" w:color="auto"/>
            <w:left w:val="none" w:sz="0" w:space="0" w:color="auto"/>
            <w:bottom w:val="none" w:sz="0" w:space="0" w:color="auto"/>
            <w:right w:val="none" w:sz="0" w:space="0" w:color="auto"/>
          </w:divBdr>
        </w:div>
        <w:div w:id="298847130">
          <w:marLeft w:val="0"/>
          <w:marRight w:val="0"/>
          <w:marTop w:val="0"/>
          <w:marBottom w:val="237"/>
          <w:divBdr>
            <w:top w:val="none" w:sz="0" w:space="0" w:color="auto"/>
            <w:left w:val="none" w:sz="0" w:space="0" w:color="auto"/>
            <w:bottom w:val="none" w:sz="0" w:space="0" w:color="auto"/>
            <w:right w:val="none" w:sz="0" w:space="0" w:color="auto"/>
          </w:divBdr>
        </w:div>
        <w:div w:id="753167136">
          <w:marLeft w:val="0"/>
          <w:marRight w:val="0"/>
          <w:marTop w:val="0"/>
          <w:marBottom w:val="237"/>
          <w:divBdr>
            <w:top w:val="none" w:sz="0" w:space="0" w:color="auto"/>
            <w:left w:val="none" w:sz="0" w:space="0" w:color="auto"/>
            <w:bottom w:val="none" w:sz="0" w:space="0" w:color="auto"/>
            <w:right w:val="none" w:sz="0" w:space="0" w:color="auto"/>
          </w:divBdr>
        </w:div>
        <w:div w:id="1547836766">
          <w:marLeft w:val="0"/>
          <w:marRight w:val="0"/>
          <w:marTop w:val="0"/>
          <w:marBottom w:val="237"/>
          <w:divBdr>
            <w:top w:val="none" w:sz="0" w:space="0" w:color="auto"/>
            <w:left w:val="none" w:sz="0" w:space="0" w:color="auto"/>
            <w:bottom w:val="none" w:sz="0" w:space="0" w:color="auto"/>
            <w:right w:val="none" w:sz="0" w:space="0" w:color="auto"/>
          </w:divBdr>
        </w:div>
        <w:div w:id="651252057">
          <w:marLeft w:val="0"/>
          <w:marRight w:val="0"/>
          <w:marTop w:val="0"/>
          <w:marBottom w:val="237"/>
          <w:divBdr>
            <w:top w:val="none" w:sz="0" w:space="0" w:color="auto"/>
            <w:left w:val="none" w:sz="0" w:space="0" w:color="auto"/>
            <w:bottom w:val="none" w:sz="0" w:space="0" w:color="auto"/>
            <w:right w:val="none" w:sz="0" w:space="0" w:color="auto"/>
          </w:divBdr>
        </w:div>
        <w:div w:id="1982496390">
          <w:marLeft w:val="0"/>
          <w:marRight w:val="0"/>
          <w:marTop w:val="0"/>
          <w:marBottom w:val="237"/>
          <w:divBdr>
            <w:top w:val="none" w:sz="0" w:space="0" w:color="auto"/>
            <w:left w:val="none" w:sz="0" w:space="0" w:color="auto"/>
            <w:bottom w:val="none" w:sz="0" w:space="0" w:color="auto"/>
            <w:right w:val="none" w:sz="0" w:space="0" w:color="auto"/>
          </w:divBdr>
        </w:div>
        <w:div w:id="155387456">
          <w:marLeft w:val="0"/>
          <w:marRight w:val="0"/>
          <w:marTop w:val="0"/>
          <w:marBottom w:val="237"/>
          <w:divBdr>
            <w:top w:val="none" w:sz="0" w:space="0" w:color="auto"/>
            <w:left w:val="none" w:sz="0" w:space="0" w:color="auto"/>
            <w:bottom w:val="none" w:sz="0" w:space="0" w:color="auto"/>
            <w:right w:val="none" w:sz="0" w:space="0" w:color="auto"/>
          </w:divBdr>
        </w:div>
        <w:div w:id="1218667816">
          <w:marLeft w:val="0"/>
          <w:marRight w:val="0"/>
          <w:marTop w:val="0"/>
          <w:marBottom w:val="237"/>
          <w:divBdr>
            <w:top w:val="none" w:sz="0" w:space="0" w:color="auto"/>
            <w:left w:val="none" w:sz="0" w:space="0" w:color="auto"/>
            <w:bottom w:val="none" w:sz="0" w:space="0" w:color="auto"/>
            <w:right w:val="none" w:sz="0" w:space="0" w:color="auto"/>
          </w:divBdr>
        </w:div>
        <w:div w:id="1533032525">
          <w:marLeft w:val="0"/>
          <w:marRight w:val="0"/>
          <w:marTop w:val="0"/>
          <w:marBottom w:val="237"/>
          <w:divBdr>
            <w:top w:val="none" w:sz="0" w:space="0" w:color="auto"/>
            <w:left w:val="none" w:sz="0" w:space="0" w:color="auto"/>
            <w:bottom w:val="none" w:sz="0" w:space="0" w:color="auto"/>
            <w:right w:val="none" w:sz="0" w:space="0" w:color="auto"/>
          </w:divBdr>
        </w:div>
        <w:div w:id="1764491383">
          <w:marLeft w:val="0"/>
          <w:marRight w:val="0"/>
          <w:marTop w:val="0"/>
          <w:marBottom w:val="237"/>
          <w:divBdr>
            <w:top w:val="none" w:sz="0" w:space="0" w:color="auto"/>
            <w:left w:val="none" w:sz="0" w:space="0" w:color="auto"/>
            <w:bottom w:val="none" w:sz="0" w:space="0" w:color="auto"/>
            <w:right w:val="none" w:sz="0" w:space="0" w:color="auto"/>
          </w:divBdr>
        </w:div>
        <w:div w:id="1836800478">
          <w:marLeft w:val="0"/>
          <w:marRight w:val="0"/>
          <w:marTop w:val="0"/>
          <w:marBottom w:val="237"/>
          <w:divBdr>
            <w:top w:val="none" w:sz="0" w:space="0" w:color="auto"/>
            <w:left w:val="none" w:sz="0" w:space="0" w:color="auto"/>
            <w:bottom w:val="none" w:sz="0" w:space="0" w:color="auto"/>
            <w:right w:val="none" w:sz="0" w:space="0" w:color="auto"/>
          </w:divBdr>
        </w:div>
        <w:div w:id="913710309">
          <w:marLeft w:val="0"/>
          <w:marRight w:val="0"/>
          <w:marTop w:val="0"/>
          <w:marBottom w:val="237"/>
          <w:divBdr>
            <w:top w:val="none" w:sz="0" w:space="0" w:color="auto"/>
            <w:left w:val="none" w:sz="0" w:space="0" w:color="auto"/>
            <w:bottom w:val="none" w:sz="0" w:space="0" w:color="auto"/>
            <w:right w:val="none" w:sz="0" w:space="0" w:color="auto"/>
          </w:divBdr>
        </w:div>
        <w:div w:id="120659146">
          <w:marLeft w:val="0"/>
          <w:marRight w:val="0"/>
          <w:marTop w:val="0"/>
          <w:marBottom w:val="237"/>
          <w:divBdr>
            <w:top w:val="none" w:sz="0" w:space="0" w:color="auto"/>
            <w:left w:val="none" w:sz="0" w:space="0" w:color="auto"/>
            <w:bottom w:val="none" w:sz="0" w:space="0" w:color="auto"/>
            <w:right w:val="none" w:sz="0" w:space="0" w:color="auto"/>
          </w:divBdr>
        </w:div>
        <w:div w:id="9453130">
          <w:marLeft w:val="0"/>
          <w:marRight w:val="0"/>
          <w:marTop w:val="0"/>
          <w:marBottom w:val="237"/>
          <w:divBdr>
            <w:top w:val="none" w:sz="0" w:space="0" w:color="auto"/>
            <w:left w:val="none" w:sz="0" w:space="0" w:color="auto"/>
            <w:bottom w:val="none" w:sz="0" w:space="0" w:color="auto"/>
            <w:right w:val="none" w:sz="0" w:space="0" w:color="auto"/>
          </w:divBdr>
        </w:div>
        <w:div w:id="610934406">
          <w:marLeft w:val="0"/>
          <w:marRight w:val="0"/>
          <w:marTop w:val="0"/>
          <w:marBottom w:val="237"/>
          <w:divBdr>
            <w:top w:val="none" w:sz="0" w:space="0" w:color="auto"/>
            <w:left w:val="none" w:sz="0" w:space="0" w:color="auto"/>
            <w:bottom w:val="none" w:sz="0" w:space="0" w:color="auto"/>
            <w:right w:val="none" w:sz="0" w:space="0" w:color="auto"/>
          </w:divBdr>
        </w:div>
        <w:div w:id="282810757">
          <w:marLeft w:val="0"/>
          <w:marRight w:val="0"/>
          <w:marTop w:val="0"/>
          <w:marBottom w:val="237"/>
          <w:divBdr>
            <w:top w:val="none" w:sz="0" w:space="0" w:color="auto"/>
            <w:left w:val="none" w:sz="0" w:space="0" w:color="auto"/>
            <w:bottom w:val="none" w:sz="0" w:space="0" w:color="auto"/>
            <w:right w:val="none" w:sz="0" w:space="0" w:color="auto"/>
          </w:divBdr>
        </w:div>
        <w:div w:id="1891644679">
          <w:marLeft w:val="0"/>
          <w:marRight w:val="0"/>
          <w:marTop w:val="0"/>
          <w:marBottom w:val="237"/>
          <w:divBdr>
            <w:top w:val="none" w:sz="0" w:space="0" w:color="auto"/>
            <w:left w:val="none" w:sz="0" w:space="0" w:color="auto"/>
            <w:bottom w:val="none" w:sz="0" w:space="0" w:color="auto"/>
            <w:right w:val="none" w:sz="0" w:space="0" w:color="auto"/>
          </w:divBdr>
        </w:div>
        <w:div w:id="1963264226">
          <w:marLeft w:val="0"/>
          <w:marRight w:val="0"/>
          <w:marTop w:val="0"/>
          <w:marBottom w:val="237"/>
          <w:divBdr>
            <w:top w:val="none" w:sz="0" w:space="0" w:color="auto"/>
            <w:left w:val="none" w:sz="0" w:space="0" w:color="auto"/>
            <w:bottom w:val="none" w:sz="0" w:space="0" w:color="auto"/>
            <w:right w:val="none" w:sz="0" w:space="0" w:color="auto"/>
          </w:divBdr>
        </w:div>
        <w:div w:id="1434589570">
          <w:marLeft w:val="0"/>
          <w:marRight w:val="0"/>
          <w:marTop w:val="0"/>
          <w:marBottom w:val="237"/>
          <w:divBdr>
            <w:top w:val="none" w:sz="0" w:space="0" w:color="auto"/>
            <w:left w:val="none" w:sz="0" w:space="0" w:color="auto"/>
            <w:bottom w:val="none" w:sz="0" w:space="0" w:color="auto"/>
            <w:right w:val="none" w:sz="0" w:space="0" w:color="auto"/>
          </w:divBdr>
        </w:div>
        <w:div w:id="252978355">
          <w:marLeft w:val="0"/>
          <w:marRight w:val="0"/>
          <w:marTop w:val="0"/>
          <w:marBottom w:val="237"/>
          <w:divBdr>
            <w:top w:val="none" w:sz="0" w:space="0" w:color="auto"/>
            <w:left w:val="none" w:sz="0" w:space="0" w:color="auto"/>
            <w:bottom w:val="none" w:sz="0" w:space="0" w:color="auto"/>
            <w:right w:val="none" w:sz="0" w:space="0" w:color="auto"/>
          </w:divBdr>
        </w:div>
        <w:div w:id="209269844">
          <w:marLeft w:val="0"/>
          <w:marRight w:val="0"/>
          <w:marTop w:val="0"/>
          <w:marBottom w:val="237"/>
          <w:divBdr>
            <w:top w:val="none" w:sz="0" w:space="0" w:color="auto"/>
            <w:left w:val="none" w:sz="0" w:space="0" w:color="auto"/>
            <w:bottom w:val="none" w:sz="0" w:space="0" w:color="auto"/>
            <w:right w:val="none" w:sz="0" w:space="0" w:color="auto"/>
          </w:divBdr>
        </w:div>
        <w:div w:id="368342845">
          <w:marLeft w:val="0"/>
          <w:marRight w:val="0"/>
          <w:marTop w:val="0"/>
          <w:marBottom w:val="237"/>
          <w:divBdr>
            <w:top w:val="none" w:sz="0" w:space="0" w:color="auto"/>
            <w:left w:val="none" w:sz="0" w:space="0" w:color="auto"/>
            <w:bottom w:val="none" w:sz="0" w:space="0" w:color="auto"/>
            <w:right w:val="none" w:sz="0" w:space="0" w:color="auto"/>
          </w:divBdr>
        </w:div>
        <w:div w:id="2098599362">
          <w:marLeft w:val="0"/>
          <w:marRight w:val="0"/>
          <w:marTop w:val="0"/>
          <w:marBottom w:val="237"/>
          <w:divBdr>
            <w:top w:val="none" w:sz="0" w:space="0" w:color="auto"/>
            <w:left w:val="none" w:sz="0" w:space="0" w:color="auto"/>
            <w:bottom w:val="none" w:sz="0" w:space="0" w:color="auto"/>
            <w:right w:val="none" w:sz="0" w:space="0" w:color="auto"/>
          </w:divBdr>
        </w:div>
        <w:div w:id="1410152739">
          <w:marLeft w:val="0"/>
          <w:marRight w:val="0"/>
          <w:marTop w:val="0"/>
          <w:marBottom w:val="237"/>
          <w:divBdr>
            <w:top w:val="none" w:sz="0" w:space="0" w:color="auto"/>
            <w:left w:val="none" w:sz="0" w:space="0" w:color="auto"/>
            <w:bottom w:val="none" w:sz="0" w:space="0" w:color="auto"/>
            <w:right w:val="none" w:sz="0" w:space="0" w:color="auto"/>
          </w:divBdr>
        </w:div>
        <w:div w:id="430784287">
          <w:marLeft w:val="0"/>
          <w:marRight w:val="0"/>
          <w:marTop w:val="0"/>
          <w:marBottom w:val="237"/>
          <w:divBdr>
            <w:top w:val="none" w:sz="0" w:space="0" w:color="auto"/>
            <w:left w:val="none" w:sz="0" w:space="0" w:color="auto"/>
            <w:bottom w:val="none" w:sz="0" w:space="0" w:color="auto"/>
            <w:right w:val="none" w:sz="0" w:space="0" w:color="auto"/>
          </w:divBdr>
        </w:div>
        <w:div w:id="668555233">
          <w:marLeft w:val="0"/>
          <w:marRight w:val="0"/>
          <w:marTop w:val="0"/>
          <w:marBottom w:val="237"/>
          <w:divBdr>
            <w:top w:val="none" w:sz="0" w:space="0" w:color="auto"/>
            <w:left w:val="none" w:sz="0" w:space="0" w:color="auto"/>
            <w:bottom w:val="none" w:sz="0" w:space="0" w:color="auto"/>
            <w:right w:val="none" w:sz="0" w:space="0" w:color="auto"/>
          </w:divBdr>
        </w:div>
        <w:div w:id="111243906">
          <w:marLeft w:val="0"/>
          <w:marRight w:val="0"/>
          <w:marTop w:val="0"/>
          <w:marBottom w:val="237"/>
          <w:divBdr>
            <w:top w:val="none" w:sz="0" w:space="0" w:color="auto"/>
            <w:left w:val="none" w:sz="0" w:space="0" w:color="auto"/>
            <w:bottom w:val="none" w:sz="0" w:space="0" w:color="auto"/>
            <w:right w:val="none" w:sz="0" w:space="0" w:color="auto"/>
          </w:divBdr>
        </w:div>
        <w:div w:id="554900527">
          <w:marLeft w:val="0"/>
          <w:marRight w:val="0"/>
          <w:marTop w:val="0"/>
          <w:marBottom w:val="237"/>
          <w:divBdr>
            <w:top w:val="none" w:sz="0" w:space="0" w:color="auto"/>
            <w:left w:val="none" w:sz="0" w:space="0" w:color="auto"/>
            <w:bottom w:val="none" w:sz="0" w:space="0" w:color="auto"/>
            <w:right w:val="none" w:sz="0" w:space="0" w:color="auto"/>
          </w:divBdr>
        </w:div>
        <w:div w:id="1513912130">
          <w:marLeft w:val="0"/>
          <w:marRight w:val="0"/>
          <w:marTop w:val="0"/>
          <w:marBottom w:val="237"/>
          <w:divBdr>
            <w:top w:val="none" w:sz="0" w:space="0" w:color="auto"/>
            <w:left w:val="none" w:sz="0" w:space="0" w:color="auto"/>
            <w:bottom w:val="none" w:sz="0" w:space="0" w:color="auto"/>
            <w:right w:val="none" w:sz="0" w:space="0" w:color="auto"/>
          </w:divBdr>
        </w:div>
        <w:div w:id="1342585046">
          <w:marLeft w:val="0"/>
          <w:marRight w:val="0"/>
          <w:marTop w:val="0"/>
          <w:marBottom w:val="237"/>
          <w:divBdr>
            <w:top w:val="none" w:sz="0" w:space="0" w:color="auto"/>
            <w:left w:val="none" w:sz="0" w:space="0" w:color="auto"/>
            <w:bottom w:val="none" w:sz="0" w:space="0" w:color="auto"/>
            <w:right w:val="none" w:sz="0" w:space="0" w:color="auto"/>
          </w:divBdr>
        </w:div>
        <w:div w:id="1987393260">
          <w:marLeft w:val="0"/>
          <w:marRight w:val="0"/>
          <w:marTop w:val="0"/>
          <w:marBottom w:val="237"/>
          <w:divBdr>
            <w:top w:val="none" w:sz="0" w:space="0" w:color="auto"/>
            <w:left w:val="none" w:sz="0" w:space="0" w:color="auto"/>
            <w:bottom w:val="none" w:sz="0" w:space="0" w:color="auto"/>
            <w:right w:val="none" w:sz="0" w:space="0" w:color="auto"/>
          </w:divBdr>
        </w:div>
        <w:div w:id="536503367">
          <w:marLeft w:val="0"/>
          <w:marRight w:val="0"/>
          <w:marTop w:val="0"/>
          <w:marBottom w:val="237"/>
          <w:divBdr>
            <w:top w:val="none" w:sz="0" w:space="0" w:color="auto"/>
            <w:left w:val="none" w:sz="0" w:space="0" w:color="auto"/>
            <w:bottom w:val="none" w:sz="0" w:space="0" w:color="auto"/>
            <w:right w:val="none" w:sz="0" w:space="0" w:color="auto"/>
          </w:divBdr>
        </w:div>
        <w:div w:id="253588288">
          <w:marLeft w:val="0"/>
          <w:marRight w:val="0"/>
          <w:marTop w:val="0"/>
          <w:marBottom w:val="237"/>
          <w:divBdr>
            <w:top w:val="none" w:sz="0" w:space="0" w:color="auto"/>
            <w:left w:val="none" w:sz="0" w:space="0" w:color="auto"/>
            <w:bottom w:val="none" w:sz="0" w:space="0" w:color="auto"/>
            <w:right w:val="none" w:sz="0" w:space="0" w:color="auto"/>
          </w:divBdr>
        </w:div>
        <w:div w:id="124785209">
          <w:marLeft w:val="0"/>
          <w:marRight w:val="0"/>
          <w:marTop w:val="0"/>
          <w:marBottom w:val="237"/>
          <w:divBdr>
            <w:top w:val="none" w:sz="0" w:space="0" w:color="auto"/>
            <w:left w:val="none" w:sz="0" w:space="0" w:color="auto"/>
            <w:bottom w:val="none" w:sz="0" w:space="0" w:color="auto"/>
            <w:right w:val="none" w:sz="0" w:space="0" w:color="auto"/>
          </w:divBdr>
        </w:div>
        <w:div w:id="408430698">
          <w:marLeft w:val="0"/>
          <w:marRight w:val="0"/>
          <w:marTop w:val="0"/>
          <w:marBottom w:val="237"/>
          <w:divBdr>
            <w:top w:val="none" w:sz="0" w:space="0" w:color="auto"/>
            <w:left w:val="none" w:sz="0" w:space="0" w:color="auto"/>
            <w:bottom w:val="none" w:sz="0" w:space="0" w:color="auto"/>
            <w:right w:val="none" w:sz="0" w:space="0" w:color="auto"/>
          </w:divBdr>
        </w:div>
        <w:div w:id="1868330774">
          <w:marLeft w:val="0"/>
          <w:marRight w:val="0"/>
          <w:marTop w:val="0"/>
          <w:marBottom w:val="237"/>
          <w:divBdr>
            <w:top w:val="none" w:sz="0" w:space="0" w:color="auto"/>
            <w:left w:val="none" w:sz="0" w:space="0" w:color="auto"/>
            <w:bottom w:val="none" w:sz="0" w:space="0" w:color="auto"/>
            <w:right w:val="none" w:sz="0" w:space="0" w:color="auto"/>
          </w:divBdr>
        </w:div>
        <w:div w:id="704452330">
          <w:marLeft w:val="0"/>
          <w:marRight w:val="0"/>
          <w:marTop w:val="0"/>
          <w:marBottom w:val="237"/>
          <w:divBdr>
            <w:top w:val="none" w:sz="0" w:space="0" w:color="auto"/>
            <w:left w:val="none" w:sz="0" w:space="0" w:color="auto"/>
            <w:bottom w:val="none" w:sz="0" w:space="0" w:color="auto"/>
            <w:right w:val="none" w:sz="0" w:space="0" w:color="auto"/>
          </w:divBdr>
        </w:div>
        <w:div w:id="812530106">
          <w:marLeft w:val="0"/>
          <w:marRight w:val="0"/>
          <w:marTop w:val="0"/>
          <w:marBottom w:val="237"/>
          <w:divBdr>
            <w:top w:val="none" w:sz="0" w:space="0" w:color="auto"/>
            <w:left w:val="none" w:sz="0" w:space="0" w:color="auto"/>
            <w:bottom w:val="none" w:sz="0" w:space="0" w:color="auto"/>
            <w:right w:val="none" w:sz="0" w:space="0" w:color="auto"/>
          </w:divBdr>
        </w:div>
        <w:div w:id="546533427">
          <w:marLeft w:val="0"/>
          <w:marRight w:val="0"/>
          <w:marTop w:val="0"/>
          <w:marBottom w:val="237"/>
          <w:divBdr>
            <w:top w:val="none" w:sz="0" w:space="0" w:color="auto"/>
            <w:left w:val="none" w:sz="0" w:space="0" w:color="auto"/>
            <w:bottom w:val="none" w:sz="0" w:space="0" w:color="auto"/>
            <w:right w:val="none" w:sz="0" w:space="0" w:color="auto"/>
          </w:divBdr>
        </w:div>
        <w:div w:id="2009403368">
          <w:marLeft w:val="0"/>
          <w:marRight w:val="0"/>
          <w:marTop w:val="0"/>
          <w:marBottom w:val="237"/>
          <w:divBdr>
            <w:top w:val="none" w:sz="0" w:space="0" w:color="auto"/>
            <w:left w:val="none" w:sz="0" w:space="0" w:color="auto"/>
            <w:bottom w:val="none" w:sz="0" w:space="0" w:color="auto"/>
            <w:right w:val="none" w:sz="0" w:space="0" w:color="auto"/>
          </w:divBdr>
        </w:div>
        <w:div w:id="1203130206">
          <w:marLeft w:val="0"/>
          <w:marRight w:val="0"/>
          <w:marTop w:val="0"/>
          <w:marBottom w:val="237"/>
          <w:divBdr>
            <w:top w:val="none" w:sz="0" w:space="0" w:color="auto"/>
            <w:left w:val="none" w:sz="0" w:space="0" w:color="auto"/>
            <w:bottom w:val="none" w:sz="0" w:space="0" w:color="auto"/>
            <w:right w:val="none" w:sz="0" w:space="0" w:color="auto"/>
          </w:divBdr>
        </w:div>
        <w:div w:id="2009484128">
          <w:marLeft w:val="0"/>
          <w:marRight w:val="0"/>
          <w:marTop w:val="0"/>
          <w:marBottom w:val="237"/>
          <w:divBdr>
            <w:top w:val="none" w:sz="0" w:space="0" w:color="auto"/>
            <w:left w:val="none" w:sz="0" w:space="0" w:color="auto"/>
            <w:bottom w:val="none" w:sz="0" w:space="0" w:color="auto"/>
            <w:right w:val="none" w:sz="0" w:space="0" w:color="auto"/>
          </w:divBdr>
        </w:div>
        <w:div w:id="763645303">
          <w:marLeft w:val="0"/>
          <w:marRight w:val="0"/>
          <w:marTop w:val="0"/>
          <w:marBottom w:val="237"/>
          <w:divBdr>
            <w:top w:val="none" w:sz="0" w:space="0" w:color="auto"/>
            <w:left w:val="none" w:sz="0" w:space="0" w:color="auto"/>
            <w:bottom w:val="none" w:sz="0" w:space="0" w:color="auto"/>
            <w:right w:val="none" w:sz="0" w:space="0" w:color="auto"/>
          </w:divBdr>
        </w:div>
        <w:div w:id="1688289130">
          <w:marLeft w:val="0"/>
          <w:marRight w:val="0"/>
          <w:marTop w:val="0"/>
          <w:marBottom w:val="237"/>
          <w:divBdr>
            <w:top w:val="none" w:sz="0" w:space="0" w:color="auto"/>
            <w:left w:val="none" w:sz="0" w:space="0" w:color="auto"/>
            <w:bottom w:val="none" w:sz="0" w:space="0" w:color="auto"/>
            <w:right w:val="none" w:sz="0" w:space="0" w:color="auto"/>
          </w:divBdr>
        </w:div>
        <w:div w:id="1535849682">
          <w:marLeft w:val="0"/>
          <w:marRight w:val="0"/>
          <w:marTop w:val="0"/>
          <w:marBottom w:val="237"/>
          <w:divBdr>
            <w:top w:val="none" w:sz="0" w:space="0" w:color="auto"/>
            <w:left w:val="none" w:sz="0" w:space="0" w:color="auto"/>
            <w:bottom w:val="none" w:sz="0" w:space="0" w:color="auto"/>
            <w:right w:val="none" w:sz="0" w:space="0" w:color="auto"/>
          </w:divBdr>
        </w:div>
        <w:div w:id="1905019397">
          <w:marLeft w:val="0"/>
          <w:marRight w:val="0"/>
          <w:marTop w:val="0"/>
          <w:marBottom w:val="237"/>
          <w:divBdr>
            <w:top w:val="none" w:sz="0" w:space="0" w:color="auto"/>
            <w:left w:val="none" w:sz="0" w:space="0" w:color="auto"/>
            <w:bottom w:val="none" w:sz="0" w:space="0" w:color="auto"/>
            <w:right w:val="none" w:sz="0" w:space="0" w:color="auto"/>
          </w:divBdr>
        </w:div>
        <w:div w:id="863060205">
          <w:marLeft w:val="0"/>
          <w:marRight w:val="0"/>
          <w:marTop w:val="0"/>
          <w:marBottom w:val="237"/>
          <w:divBdr>
            <w:top w:val="none" w:sz="0" w:space="0" w:color="auto"/>
            <w:left w:val="none" w:sz="0" w:space="0" w:color="auto"/>
            <w:bottom w:val="none" w:sz="0" w:space="0" w:color="auto"/>
            <w:right w:val="none" w:sz="0" w:space="0" w:color="auto"/>
          </w:divBdr>
        </w:div>
        <w:div w:id="1781531506">
          <w:marLeft w:val="0"/>
          <w:marRight w:val="0"/>
          <w:marTop w:val="0"/>
          <w:marBottom w:val="237"/>
          <w:divBdr>
            <w:top w:val="none" w:sz="0" w:space="0" w:color="auto"/>
            <w:left w:val="none" w:sz="0" w:space="0" w:color="auto"/>
            <w:bottom w:val="none" w:sz="0" w:space="0" w:color="auto"/>
            <w:right w:val="none" w:sz="0" w:space="0" w:color="auto"/>
          </w:divBdr>
        </w:div>
        <w:div w:id="759760146">
          <w:marLeft w:val="0"/>
          <w:marRight w:val="0"/>
          <w:marTop w:val="0"/>
          <w:marBottom w:val="237"/>
          <w:divBdr>
            <w:top w:val="none" w:sz="0" w:space="0" w:color="auto"/>
            <w:left w:val="none" w:sz="0" w:space="0" w:color="auto"/>
            <w:bottom w:val="none" w:sz="0" w:space="0" w:color="auto"/>
            <w:right w:val="none" w:sz="0" w:space="0" w:color="auto"/>
          </w:divBdr>
        </w:div>
        <w:div w:id="44260780">
          <w:marLeft w:val="0"/>
          <w:marRight w:val="0"/>
          <w:marTop w:val="0"/>
          <w:marBottom w:val="237"/>
          <w:divBdr>
            <w:top w:val="none" w:sz="0" w:space="0" w:color="auto"/>
            <w:left w:val="none" w:sz="0" w:space="0" w:color="auto"/>
            <w:bottom w:val="none" w:sz="0" w:space="0" w:color="auto"/>
            <w:right w:val="none" w:sz="0" w:space="0" w:color="auto"/>
          </w:divBdr>
        </w:div>
        <w:div w:id="618537007">
          <w:marLeft w:val="0"/>
          <w:marRight w:val="0"/>
          <w:marTop w:val="0"/>
          <w:marBottom w:val="237"/>
          <w:divBdr>
            <w:top w:val="none" w:sz="0" w:space="0" w:color="auto"/>
            <w:left w:val="none" w:sz="0" w:space="0" w:color="auto"/>
            <w:bottom w:val="none" w:sz="0" w:space="0" w:color="auto"/>
            <w:right w:val="none" w:sz="0" w:space="0" w:color="auto"/>
          </w:divBdr>
        </w:div>
        <w:div w:id="1254048659">
          <w:marLeft w:val="0"/>
          <w:marRight w:val="0"/>
          <w:marTop w:val="0"/>
          <w:marBottom w:val="237"/>
          <w:divBdr>
            <w:top w:val="none" w:sz="0" w:space="0" w:color="auto"/>
            <w:left w:val="none" w:sz="0" w:space="0" w:color="auto"/>
            <w:bottom w:val="none" w:sz="0" w:space="0" w:color="auto"/>
            <w:right w:val="none" w:sz="0" w:space="0" w:color="auto"/>
          </w:divBdr>
        </w:div>
        <w:div w:id="1956936740">
          <w:marLeft w:val="0"/>
          <w:marRight w:val="0"/>
          <w:marTop w:val="0"/>
          <w:marBottom w:val="237"/>
          <w:divBdr>
            <w:top w:val="none" w:sz="0" w:space="0" w:color="auto"/>
            <w:left w:val="none" w:sz="0" w:space="0" w:color="auto"/>
            <w:bottom w:val="none" w:sz="0" w:space="0" w:color="auto"/>
            <w:right w:val="none" w:sz="0" w:space="0" w:color="auto"/>
          </w:divBdr>
        </w:div>
        <w:div w:id="716007933">
          <w:marLeft w:val="0"/>
          <w:marRight w:val="0"/>
          <w:marTop w:val="0"/>
          <w:marBottom w:val="237"/>
          <w:divBdr>
            <w:top w:val="none" w:sz="0" w:space="0" w:color="auto"/>
            <w:left w:val="none" w:sz="0" w:space="0" w:color="auto"/>
            <w:bottom w:val="none" w:sz="0" w:space="0" w:color="auto"/>
            <w:right w:val="none" w:sz="0" w:space="0" w:color="auto"/>
          </w:divBdr>
        </w:div>
        <w:div w:id="791483827">
          <w:marLeft w:val="0"/>
          <w:marRight w:val="0"/>
          <w:marTop w:val="0"/>
          <w:marBottom w:val="237"/>
          <w:divBdr>
            <w:top w:val="none" w:sz="0" w:space="0" w:color="auto"/>
            <w:left w:val="none" w:sz="0" w:space="0" w:color="auto"/>
            <w:bottom w:val="none" w:sz="0" w:space="0" w:color="auto"/>
            <w:right w:val="none" w:sz="0" w:space="0" w:color="auto"/>
          </w:divBdr>
        </w:div>
        <w:div w:id="205334123">
          <w:marLeft w:val="0"/>
          <w:marRight w:val="0"/>
          <w:marTop w:val="0"/>
          <w:marBottom w:val="237"/>
          <w:divBdr>
            <w:top w:val="none" w:sz="0" w:space="0" w:color="auto"/>
            <w:left w:val="none" w:sz="0" w:space="0" w:color="auto"/>
            <w:bottom w:val="none" w:sz="0" w:space="0" w:color="auto"/>
            <w:right w:val="none" w:sz="0" w:space="0" w:color="auto"/>
          </w:divBdr>
        </w:div>
        <w:div w:id="1932002338">
          <w:marLeft w:val="0"/>
          <w:marRight w:val="0"/>
          <w:marTop w:val="0"/>
          <w:marBottom w:val="237"/>
          <w:divBdr>
            <w:top w:val="none" w:sz="0" w:space="0" w:color="auto"/>
            <w:left w:val="none" w:sz="0" w:space="0" w:color="auto"/>
            <w:bottom w:val="none" w:sz="0" w:space="0" w:color="auto"/>
            <w:right w:val="none" w:sz="0" w:space="0" w:color="auto"/>
          </w:divBdr>
        </w:div>
        <w:div w:id="322508257">
          <w:marLeft w:val="0"/>
          <w:marRight w:val="0"/>
          <w:marTop w:val="0"/>
          <w:marBottom w:val="237"/>
          <w:divBdr>
            <w:top w:val="none" w:sz="0" w:space="0" w:color="auto"/>
            <w:left w:val="none" w:sz="0" w:space="0" w:color="auto"/>
            <w:bottom w:val="none" w:sz="0" w:space="0" w:color="auto"/>
            <w:right w:val="none" w:sz="0" w:space="0" w:color="auto"/>
          </w:divBdr>
        </w:div>
        <w:div w:id="1424105677">
          <w:marLeft w:val="0"/>
          <w:marRight w:val="0"/>
          <w:marTop w:val="0"/>
          <w:marBottom w:val="237"/>
          <w:divBdr>
            <w:top w:val="none" w:sz="0" w:space="0" w:color="auto"/>
            <w:left w:val="none" w:sz="0" w:space="0" w:color="auto"/>
            <w:bottom w:val="none" w:sz="0" w:space="0" w:color="auto"/>
            <w:right w:val="none" w:sz="0" w:space="0" w:color="auto"/>
          </w:divBdr>
        </w:div>
        <w:div w:id="1509519026">
          <w:marLeft w:val="0"/>
          <w:marRight w:val="0"/>
          <w:marTop w:val="0"/>
          <w:marBottom w:val="237"/>
          <w:divBdr>
            <w:top w:val="none" w:sz="0" w:space="0" w:color="auto"/>
            <w:left w:val="none" w:sz="0" w:space="0" w:color="auto"/>
            <w:bottom w:val="none" w:sz="0" w:space="0" w:color="auto"/>
            <w:right w:val="none" w:sz="0" w:space="0" w:color="auto"/>
          </w:divBdr>
        </w:div>
        <w:div w:id="1209293170">
          <w:marLeft w:val="0"/>
          <w:marRight w:val="0"/>
          <w:marTop w:val="0"/>
          <w:marBottom w:val="237"/>
          <w:divBdr>
            <w:top w:val="none" w:sz="0" w:space="0" w:color="auto"/>
            <w:left w:val="none" w:sz="0" w:space="0" w:color="auto"/>
            <w:bottom w:val="none" w:sz="0" w:space="0" w:color="auto"/>
            <w:right w:val="none" w:sz="0" w:space="0" w:color="auto"/>
          </w:divBdr>
        </w:div>
        <w:div w:id="257062546">
          <w:marLeft w:val="0"/>
          <w:marRight w:val="0"/>
          <w:marTop w:val="0"/>
          <w:marBottom w:val="237"/>
          <w:divBdr>
            <w:top w:val="none" w:sz="0" w:space="0" w:color="auto"/>
            <w:left w:val="none" w:sz="0" w:space="0" w:color="auto"/>
            <w:bottom w:val="none" w:sz="0" w:space="0" w:color="auto"/>
            <w:right w:val="none" w:sz="0" w:space="0" w:color="auto"/>
          </w:divBdr>
        </w:div>
        <w:div w:id="1781103332">
          <w:marLeft w:val="0"/>
          <w:marRight w:val="0"/>
          <w:marTop w:val="0"/>
          <w:marBottom w:val="237"/>
          <w:divBdr>
            <w:top w:val="none" w:sz="0" w:space="0" w:color="auto"/>
            <w:left w:val="none" w:sz="0" w:space="0" w:color="auto"/>
            <w:bottom w:val="none" w:sz="0" w:space="0" w:color="auto"/>
            <w:right w:val="none" w:sz="0" w:space="0" w:color="auto"/>
          </w:divBdr>
        </w:div>
        <w:div w:id="1000158554">
          <w:marLeft w:val="0"/>
          <w:marRight w:val="0"/>
          <w:marTop w:val="0"/>
          <w:marBottom w:val="237"/>
          <w:divBdr>
            <w:top w:val="none" w:sz="0" w:space="0" w:color="auto"/>
            <w:left w:val="none" w:sz="0" w:space="0" w:color="auto"/>
            <w:bottom w:val="none" w:sz="0" w:space="0" w:color="auto"/>
            <w:right w:val="none" w:sz="0" w:space="0" w:color="auto"/>
          </w:divBdr>
        </w:div>
        <w:div w:id="1296909285">
          <w:marLeft w:val="0"/>
          <w:marRight w:val="0"/>
          <w:marTop w:val="0"/>
          <w:marBottom w:val="237"/>
          <w:divBdr>
            <w:top w:val="none" w:sz="0" w:space="0" w:color="auto"/>
            <w:left w:val="none" w:sz="0" w:space="0" w:color="auto"/>
            <w:bottom w:val="none" w:sz="0" w:space="0" w:color="auto"/>
            <w:right w:val="none" w:sz="0" w:space="0" w:color="auto"/>
          </w:divBdr>
        </w:div>
        <w:div w:id="935215891">
          <w:marLeft w:val="0"/>
          <w:marRight w:val="0"/>
          <w:marTop w:val="0"/>
          <w:marBottom w:val="237"/>
          <w:divBdr>
            <w:top w:val="none" w:sz="0" w:space="0" w:color="auto"/>
            <w:left w:val="none" w:sz="0" w:space="0" w:color="auto"/>
            <w:bottom w:val="none" w:sz="0" w:space="0" w:color="auto"/>
            <w:right w:val="none" w:sz="0" w:space="0" w:color="auto"/>
          </w:divBdr>
        </w:div>
        <w:div w:id="1243679207">
          <w:marLeft w:val="0"/>
          <w:marRight w:val="0"/>
          <w:marTop w:val="0"/>
          <w:marBottom w:val="237"/>
          <w:divBdr>
            <w:top w:val="none" w:sz="0" w:space="0" w:color="auto"/>
            <w:left w:val="none" w:sz="0" w:space="0" w:color="auto"/>
            <w:bottom w:val="none" w:sz="0" w:space="0" w:color="auto"/>
            <w:right w:val="none" w:sz="0" w:space="0" w:color="auto"/>
          </w:divBdr>
        </w:div>
        <w:div w:id="1929464089">
          <w:marLeft w:val="0"/>
          <w:marRight w:val="0"/>
          <w:marTop w:val="0"/>
          <w:marBottom w:val="237"/>
          <w:divBdr>
            <w:top w:val="none" w:sz="0" w:space="0" w:color="auto"/>
            <w:left w:val="none" w:sz="0" w:space="0" w:color="auto"/>
            <w:bottom w:val="none" w:sz="0" w:space="0" w:color="auto"/>
            <w:right w:val="none" w:sz="0" w:space="0" w:color="auto"/>
          </w:divBdr>
        </w:div>
        <w:div w:id="1883396273">
          <w:marLeft w:val="0"/>
          <w:marRight w:val="0"/>
          <w:marTop w:val="0"/>
          <w:marBottom w:val="237"/>
          <w:divBdr>
            <w:top w:val="none" w:sz="0" w:space="0" w:color="auto"/>
            <w:left w:val="none" w:sz="0" w:space="0" w:color="auto"/>
            <w:bottom w:val="none" w:sz="0" w:space="0" w:color="auto"/>
            <w:right w:val="none" w:sz="0" w:space="0" w:color="auto"/>
          </w:divBdr>
        </w:div>
        <w:div w:id="730924570">
          <w:marLeft w:val="0"/>
          <w:marRight w:val="0"/>
          <w:marTop w:val="0"/>
          <w:marBottom w:val="237"/>
          <w:divBdr>
            <w:top w:val="none" w:sz="0" w:space="0" w:color="auto"/>
            <w:left w:val="none" w:sz="0" w:space="0" w:color="auto"/>
            <w:bottom w:val="none" w:sz="0" w:space="0" w:color="auto"/>
            <w:right w:val="none" w:sz="0" w:space="0" w:color="auto"/>
          </w:divBdr>
        </w:div>
        <w:div w:id="467940710">
          <w:marLeft w:val="0"/>
          <w:marRight w:val="0"/>
          <w:marTop w:val="0"/>
          <w:marBottom w:val="237"/>
          <w:divBdr>
            <w:top w:val="none" w:sz="0" w:space="0" w:color="auto"/>
            <w:left w:val="none" w:sz="0" w:space="0" w:color="auto"/>
            <w:bottom w:val="none" w:sz="0" w:space="0" w:color="auto"/>
            <w:right w:val="none" w:sz="0" w:space="0" w:color="auto"/>
          </w:divBdr>
        </w:div>
        <w:div w:id="503782594">
          <w:marLeft w:val="0"/>
          <w:marRight w:val="0"/>
          <w:marTop w:val="0"/>
          <w:marBottom w:val="237"/>
          <w:divBdr>
            <w:top w:val="none" w:sz="0" w:space="0" w:color="auto"/>
            <w:left w:val="none" w:sz="0" w:space="0" w:color="auto"/>
            <w:bottom w:val="none" w:sz="0" w:space="0" w:color="auto"/>
            <w:right w:val="none" w:sz="0" w:space="0" w:color="auto"/>
          </w:divBdr>
        </w:div>
        <w:div w:id="1459571374">
          <w:marLeft w:val="0"/>
          <w:marRight w:val="0"/>
          <w:marTop w:val="0"/>
          <w:marBottom w:val="237"/>
          <w:divBdr>
            <w:top w:val="none" w:sz="0" w:space="0" w:color="auto"/>
            <w:left w:val="none" w:sz="0" w:space="0" w:color="auto"/>
            <w:bottom w:val="none" w:sz="0" w:space="0" w:color="auto"/>
            <w:right w:val="none" w:sz="0" w:space="0" w:color="auto"/>
          </w:divBdr>
        </w:div>
        <w:div w:id="50034234">
          <w:marLeft w:val="0"/>
          <w:marRight w:val="0"/>
          <w:marTop w:val="0"/>
          <w:marBottom w:val="237"/>
          <w:divBdr>
            <w:top w:val="none" w:sz="0" w:space="0" w:color="auto"/>
            <w:left w:val="none" w:sz="0" w:space="0" w:color="auto"/>
            <w:bottom w:val="none" w:sz="0" w:space="0" w:color="auto"/>
            <w:right w:val="none" w:sz="0" w:space="0" w:color="auto"/>
          </w:divBdr>
        </w:div>
        <w:div w:id="1232616613">
          <w:marLeft w:val="0"/>
          <w:marRight w:val="0"/>
          <w:marTop w:val="0"/>
          <w:marBottom w:val="237"/>
          <w:divBdr>
            <w:top w:val="none" w:sz="0" w:space="0" w:color="auto"/>
            <w:left w:val="none" w:sz="0" w:space="0" w:color="auto"/>
            <w:bottom w:val="none" w:sz="0" w:space="0" w:color="auto"/>
            <w:right w:val="none" w:sz="0" w:space="0" w:color="auto"/>
          </w:divBdr>
        </w:div>
        <w:div w:id="460612931">
          <w:marLeft w:val="0"/>
          <w:marRight w:val="0"/>
          <w:marTop w:val="0"/>
          <w:marBottom w:val="237"/>
          <w:divBdr>
            <w:top w:val="none" w:sz="0" w:space="0" w:color="auto"/>
            <w:left w:val="none" w:sz="0" w:space="0" w:color="auto"/>
            <w:bottom w:val="none" w:sz="0" w:space="0" w:color="auto"/>
            <w:right w:val="none" w:sz="0" w:space="0" w:color="auto"/>
          </w:divBdr>
        </w:div>
        <w:div w:id="1816986893">
          <w:marLeft w:val="0"/>
          <w:marRight w:val="0"/>
          <w:marTop w:val="0"/>
          <w:marBottom w:val="237"/>
          <w:divBdr>
            <w:top w:val="none" w:sz="0" w:space="0" w:color="auto"/>
            <w:left w:val="none" w:sz="0" w:space="0" w:color="auto"/>
            <w:bottom w:val="none" w:sz="0" w:space="0" w:color="auto"/>
            <w:right w:val="none" w:sz="0" w:space="0" w:color="auto"/>
          </w:divBdr>
        </w:div>
        <w:div w:id="1113355023">
          <w:marLeft w:val="0"/>
          <w:marRight w:val="0"/>
          <w:marTop w:val="0"/>
          <w:marBottom w:val="237"/>
          <w:divBdr>
            <w:top w:val="none" w:sz="0" w:space="0" w:color="auto"/>
            <w:left w:val="none" w:sz="0" w:space="0" w:color="auto"/>
            <w:bottom w:val="none" w:sz="0" w:space="0" w:color="auto"/>
            <w:right w:val="none" w:sz="0" w:space="0" w:color="auto"/>
          </w:divBdr>
        </w:div>
        <w:div w:id="933055729">
          <w:marLeft w:val="0"/>
          <w:marRight w:val="0"/>
          <w:marTop w:val="0"/>
          <w:marBottom w:val="237"/>
          <w:divBdr>
            <w:top w:val="none" w:sz="0" w:space="0" w:color="auto"/>
            <w:left w:val="none" w:sz="0" w:space="0" w:color="auto"/>
            <w:bottom w:val="none" w:sz="0" w:space="0" w:color="auto"/>
            <w:right w:val="none" w:sz="0" w:space="0" w:color="auto"/>
          </w:divBdr>
        </w:div>
        <w:div w:id="1644964658">
          <w:marLeft w:val="0"/>
          <w:marRight w:val="0"/>
          <w:marTop w:val="0"/>
          <w:marBottom w:val="237"/>
          <w:divBdr>
            <w:top w:val="none" w:sz="0" w:space="0" w:color="auto"/>
            <w:left w:val="none" w:sz="0" w:space="0" w:color="auto"/>
            <w:bottom w:val="none" w:sz="0" w:space="0" w:color="auto"/>
            <w:right w:val="none" w:sz="0" w:space="0" w:color="auto"/>
          </w:divBdr>
        </w:div>
        <w:div w:id="770666292">
          <w:marLeft w:val="0"/>
          <w:marRight w:val="0"/>
          <w:marTop w:val="0"/>
          <w:marBottom w:val="237"/>
          <w:divBdr>
            <w:top w:val="none" w:sz="0" w:space="0" w:color="auto"/>
            <w:left w:val="none" w:sz="0" w:space="0" w:color="auto"/>
            <w:bottom w:val="none" w:sz="0" w:space="0" w:color="auto"/>
            <w:right w:val="none" w:sz="0" w:space="0" w:color="auto"/>
          </w:divBdr>
        </w:div>
        <w:div w:id="1053850408">
          <w:marLeft w:val="0"/>
          <w:marRight w:val="0"/>
          <w:marTop w:val="0"/>
          <w:marBottom w:val="237"/>
          <w:divBdr>
            <w:top w:val="none" w:sz="0" w:space="0" w:color="auto"/>
            <w:left w:val="none" w:sz="0" w:space="0" w:color="auto"/>
            <w:bottom w:val="none" w:sz="0" w:space="0" w:color="auto"/>
            <w:right w:val="none" w:sz="0" w:space="0" w:color="auto"/>
          </w:divBdr>
        </w:div>
        <w:div w:id="1682857462">
          <w:marLeft w:val="0"/>
          <w:marRight w:val="0"/>
          <w:marTop w:val="0"/>
          <w:marBottom w:val="237"/>
          <w:divBdr>
            <w:top w:val="none" w:sz="0" w:space="0" w:color="auto"/>
            <w:left w:val="none" w:sz="0" w:space="0" w:color="auto"/>
            <w:bottom w:val="none" w:sz="0" w:space="0" w:color="auto"/>
            <w:right w:val="none" w:sz="0" w:space="0" w:color="auto"/>
          </w:divBdr>
        </w:div>
        <w:div w:id="1441411669">
          <w:marLeft w:val="0"/>
          <w:marRight w:val="0"/>
          <w:marTop w:val="0"/>
          <w:marBottom w:val="237"/>
          <w:divBdr>
            <w:top w:val="none" w:sz="0" w:space="0" w:color="auto"/>
            <w:left w:val="none" w:sz="0" w:space="0" w:color="auto"/>
            <w:bottom w:val="none" w:sz="0" w:space="0" w:color="auto"/>
            <w:right w:val="none" w:sz="0" w:space="0" w:color="auto"/>
          </w:divBdr>
        </w:div>
        <w:div w:id="201941504">
          <w:marLeft w:val="0"/>
          <w:marRight w:val="0"/>
          <w:marTop w:val="0"/>
          <w:marBottom w:val="237"/>
          <w:divBdr>
            <w:top w:val="none" w:sz="0" w:space="0" w:color="auto"/>
            <w:left w:val="none" w:sz="0" w:space="0" w:color="auto"/>
            <w:bottom w:val="none" w:sz="0" w:space="0" w:color="auto"/>
            <w:right w:val="none" w:sz="0" w:space="0" w:color="auto"/>
          </w:divBdr>
        </w:div>
        <w:div w:id="917404085">
          <w:marLeft w:val="0"/>
          <w:marRight w:val="0"/>
          <w:marTop w:val="0"/>
          <w:marBottom w:val="237"/>
          <w:divBdr>
            <w:top w:val="none" w:sz="0" w:space="0" w:color="auto"/>
            <w:left w:val="none" w:sz="0" w:space="0" w:color="auto"/>
            <w:bottom w:val="none" w:sz="0" w:space="0" w:color="auto"/>
            <w:right w:val="none" w:sz="0" w:space="0" w:color="auto"/>
          </w:divBdr>
        </w:div>
        <w:div w:id="771897644">
          <w:marLeft w:val="0"/>
          <w:marRight w:val="0"/>
          <w:marTop w:val="0"/>
          <w:marBottom w:val="237"/>
          <w:divBdr>
            <w:top w:val="none" w:sz="0" w:space="0" w:color="auto"/>
            <w:left w:val="none" w:sz="0" w:space="0" w:color="auto"/>
            <w:bottom w:val="none" w:sz="0" w:space="0" w:color="auto"/>
            <w:right w:val="none" w:sz="0" w:space="0" w:color="auto"/>
          </w:divBdr>
        </w:div>
        <w:div w:id="1882522339">
          <w:marLeft w:val="0"/>
          <w:marRight w:val="0"/>
          <w:marTop w:val="0"/>
          <w:marBottom w:val="237"/>
          <w:divBdr>
            <w:top w:val="none" w:sz="0" w:space="0" w:color="auto"/>
            <w:left w:val="none" w:sz="0" w:space="0" w:color="auto"/>
            <w:bottom w:val="none" w:sz="0" w:space="0" w:color="auto"/>
            <w:right w:val="none" w:sz="0" w:space="0" w:color="auto"/>
          </w:divBdr>
        </w:div>
        <w:div w:id="1038579925">
          <w:marLeft w:val="0"/>
          <w:marRight w:val="0"/>
          <w:marTop w:val="0"/>
          <w:marBottom w:val="237"/>
          <w:divBdr>
            <w:top w:val="none" w:sz="0" w:space="0" w:color="auto"/>
            <w:left w:val="none" w:sz="0" w:space="0" w:color="auto"/>
            <w:bottom w:val="none" w:sz="0" w:space="0" w:color="auto"/>
            <w:right w:val="none" w:sz="0" w:space="0" w:color="auto"/>
          </w:divBdr>
        </w:div>
        <w:div w:id="1086534120">
          <w:marLeft w:val="0"/>
          <w:marRight w:val="0"/>
          <w:marTop w:val="0"/>
          <w:marBottom w:val="237"/>
          <w:divBdr>
            <w:top w:val="none" w:sz="0" w:space="0" w:color="auto"/>
            <w:left w:val="none" w:sz="0" w:space="0" w:color="auto"/>
            <w:bottom w:val="none" w:sz="0" w:space="0" w:color="auto"/>
            <w:right w:val="none" w:sz="0" w:space="0" w:color="auto"/>
          </w:divBdr>
        </w:div>
        <w:div w:id="817848024">
          <w:marLeft w:val="0"/>
          <w:marRight w:val="0"/>
          <w:marTop w:val="0"/>
          <w:marBottom w:val="237"/>
          <w:divBdr>
            <w:top w:val="none" w:sz="0" w:space="0" w:color="auto"/>
            <w:left w:val="none" w:sz="0" w:space="0" w:color="auto"/>
            <w:bottom w:val="none" w:sz="0" w:space="0" w:color="auto"/>
            <w:right w:val="none" w:sz="0" w:space="0" w:color="auto"/>
          </w:divBdr>
        </w:div>
        <w:div w:id="532232653">
          <w:marLeft w:val="0"/>
          <w:marRight w:val="0"/>
          <w:marTop w:val="0"/>
          <w:marBottom w:val="237"/>
          <w:divBdr>
            <w:top w:val="none" w:sz="0" w:space="0" w:color="auto"/>
            <w:left w:val="none" w:sz="0" w:space="0" w:color="auto"/>
            <w:bottom w:val="none" w:sz="0" w:space="0" w:color="auto"/>
            <w:right w:val="none" w:sz="0" w:space="0" w:color="auto"/>
          </w:divBdr>
        </w:div>
        <w:div w:id="260140870">
          <w:marLeft w:val="0"/>
          <w:marRight w:val="0"/>
          <w:marTop w:val="0"/>
          <w:marBottom w:val="237"/>
          <w:divBdr>
            <w:top w:val="none" w:sz="0" w:space="0" w:color="auto"/>
            <w:left w:val="none" w:sz="0" w:space="0" w:color="auto"/>
            <w:bottom w:val="none" w:sz="0" w:space="0" w:color="auto"/>
            <w:right w:val="none" w:sz="0" w:space="0" w:color="auto"/>
          </w:divBdr>
        </w:div>
        <w:div w:id="2014338021">
          <w:marLeft w:val="0"/>
          <w:marRight w:val="0"/>
          <w:marTop w:val="0"/>
          <w:marBottom w:val="237"/>
          <w:divBdr>
            <w:top w:val="none" w:sz="0" w:space="0" w:color="auto"/>
            <w:left w:val="none" w:sz="0" w:space="0" w:color="auto"/>
            <w:bottom w:val="none" w:sz="0" w:space="0" w:color="auto"/>
            <w:right w:val="none" w:sz="0" w:space="0" w:color="auto"/>
          </w:divBdr>
        </w:div>
        <w:div w:id="268398303">
          <w:marLeft w:val="0"/>
          <w:marRight w:val="0"/>
          <w:marTop w:val="0"/>
          <w:marBottom w:val="237"/>
          <w:divBdr>
            <w:top w:val="none" w:sz="0" w:space="0" w:color="auto"/>
            <w:left w:val="none" w:sz="0" w:space="0" w:color="auto"/>
            <w:bottom w:val="none" w:sz="0" w:space="0" w:color="auto"/>
            <w:right w:val="none" w:sz="0" w:space="0" w:color="auto"/>
          </w:divBdr>
        </w:div>
        <w:div w:id="256907386">
          <w:marLeft w:val="0"/>
          <w:marRight w:val="0"/>
          <w:marTop w:val="0"/>
          <w:marBottom w:val="237"/>
          <w:divBdr>
            <w:top w:val="none" w:sz="0" w:space="0" w:color="auto"/>
            <w:left w:val="none" w:sz="0" w:space="0" w:color="auto"/>
            <w:bottom w:val="none" w:sz="0" w:space="0" w:color="auto"/>
            <w:right w:val="none" w:sz="0" w:space="0" w:color="auto"/>
          </w:divBdr>
        </w:div>
        <w:div w:id="495851305">
          <w:marLeft w:val="0"/>
          <w:marRight w:val="0"/>
          <w:marTop w:val="0"/>
          <w:marBottom w:val="237"/>
          <w:divBdr>
            <w:top w:val="none" w:sz="0" w:space="0" w:color="auto"/>
            <w:left w:val="none" w:sz="0" w:space="0" w:color="auto"/>
            <w:bottom w:val="none" w:sz="0" w:space="0" w:color="auto"/>
            <w:right w:val="none" w:sz="0" w:space="0" w:color="auto"/>
          </w:divBdr>
        </w:div>
        <w:div w:id="257913988">
          <w:marLeft w:val="0"/>
          <w:marRight w:val="0"/>
          <w:marTop w:val="0"/>
          <w:marBottom w:val="237"/>
          <w:divBdr>
            <w:top w:val="none" w:sz="0" w:space="0" w:color="auto"/>
            <w:left w:val="none" w:sz="0" w:space="0" w:color="auto"/>
            <w:bottom w:val="none" w:sz="0" w:space="0" w:color="auto"/>
            <w:right w:val="none" w:sz="0" w:space="0" w:color="auto"/>
          </w:divBdr>
        </w:div>
        <w:div w:id="422840457">
          <w:marLeft w:val="0"/>
          <w:marRight w:val="0"/>
          <w:marTop w:val="0"/>
          <w:marBottom w:val="237"/>
          <w:divBdr>
            <w:top w:val="none" w:sz="0" w:space="0" w:color="auto"/>
            <w:left w:val="none" w:sz="0" w:space="0" w:color="auto"/>
            <w:bottom w:val="none" w:sz="0" w:space="0" w:color="auto"/>
            <w:right w:val="none" w:sz="0" w:space="0" w:color="auto"/>
          </w:divBdr>
        </w:div>
        <w:div w:id="158427745">
          <w:marLeft w:val="0"/>
          <w:marRight w:val="0"/>
          <w:marTop w:val="0"/>
          <w:marBottom w:val="237"/>
          <w:divBdr>
            <w:top w:val="none" w:sz="0" w:space="0" w:color="auto"/>
            <w:left w:val="none" w:sz="0" w:space="0" w:color="auto"/>
            <w:bottom w:val="none" w:sz="0" w:space="0" w:color="auto"/>
            <w:right w:val="none" w:sz="0" w:space="0" w:color="auto"/>
          </w:divBdr>
        </w:div>
        <w:div w:id="1148785344">
          <w:marLeft w:val="0"/>
          <w:marRight w:val="0"/>
          <w:marTop w:val="0"/>
          <w:marBottom w:val="237"/>
          <w:divBdr>
            <w:top w:val="none" w:sz="0" w:space="0" w:color="auto"/>
            <w:left w:val="none" w:sz="0" w:space="0" w:color="auto"/>
            <w:bottom w:val="none" w:sz="0" w:space="0" w:color="auto"/>
            <w:right w:val="none" w:sz="0" w:space="0" w:color="auto"/>
          </w:divBdr>
        </w:div>
        <w:div w:id="1279526897">
          <w:marLeft w:val="0"/>
          <w:marRight w:val="0"/>
          <w:marTop w:val="0"/>
          <w:marBottom w:val="237"/>
          <w:divBdr>
            <w:top w:val="none" w:sz="0" w:space="0" w:color="auto"/>
            <w:left w:val="none" w:sz="0" w:space="0" w:color="auto"/>
            <w:bottom w:val="none" w:sz="0" w:space="0" w:color="auto"/>
            <w:right w:val="none" w:sz="0" w:space="0" w:color="auto"/>
          </w:divBdr>
        </w:div>
        <w:div w:id="1066612980">
          <w:marLeft w:val="0"/>
          <w:marRight w:val="0"/>
          <w:marTop w:val="0"/>
          <w:marBottom w:val="237"/>
          <w:divBdr>
            <w:top w:val="none" w:sz="0" w:space="0" w:color="auto"/>
            <w:left w:val="none" w:sz="0" w:space="0" w:color="auto"/>
            <w:bottom w:val="none" w:sz="0" w:space="0" w:color="auto"/>
            <w:right w:val="none" w:sz="0" w:space="0" w:color="auto"/>
          </w:divBdr>
        </w:div>
        <w:div w:id="172646196">
          <w:marLeft w:val="0"/>
          <w:marRight w:val="0"/>
          <w:marTop w:val="0"/>
          <w:marBottom w:val="237"/>
          <w:divBdr>
            <w:top w:val="none" w:sz="0" w:space="0" w:color="auto"/>
            <w:left w:val="none" w:sz="0" w:space="0" w:color="auto"/>
            <w:bottom w:val="none" w:sz="0" w:space="0" w:color="auto"/>
            <w:right w:val="none" w:sz="0" w:space="0" w:color="auto"/>
          </w:divBdr>
        </w:div>
        <w:div w:id="1776514891">
          <w:marLeft w:val="0"/>
          <w:marRight w:val="0"/>
          <w:marTop w:val="0"/>
          <w:marBottom w:val="237"/>
          <w:divBdr>
            <w:top w:val="none" w:sz="0" w:space="0" w:color="auto"/>
            <w:left w:val="none" w:sz="0" w:space="0" w:color="auto"/>
            <w:bottom w:val="none" w:sz="0" w:space="0" w:color="auto"/>
            <w:right w:val="none" w:sz="0" w:space="0" w:color="auto"/>
          </w:divBdr>
        </w:div>
        <w:div w:id="653528439">
          <w:marLeft w:val="0"/>
          <w:marRight w:val="0"/>
          <w:marTop w:val="0"/>
          <w:marBottom w:val="237"/>
          <w:divBdr>
            <w:top w:val="none" w:sz="0" w:space="0" w:color="auto"/>
            <w:left w:val="none" w:sz="0" w:space="0" w:color="auto"/>
            <w:bottom w:val="none" w:sz="0" w:space="0" w:color="auto"/>
            <w:right w:val="none" w:sz="0" w:space="0" w:color="auto"/>
          </w:divBdr>
        </w:div>
        <w:div w:id="139424018">
          <w:marLeft w:val="0"/>
          <w:marRight w:val="0"/>
          <w:marTop w:val="0"/>
          <w:marBottom w:val="237"/>
          <w:divBdr>
            <w:top w:val="none" w:sz="0" w:space="0" w:color="auto"/>
            <w:left w:val="none" w:sz="0" w:space="0" w:color="auto"/>
            <w:bottom w:val="none" w:sz="0" w:space="0" w:color="auto"/>
            <w:right w:val="none" w:sz="0" w:space="0" w:color="auto"/>
          </w:divBdr>
        </w:div>
        <w:div w:id="2044357566">
          <w:marLeft w:val="0"/>
          <w:marRight w:val="0"/>
          <w:marTop w:val="0"/>
          <w:marBottom w:val="237"/>
          <w:divBdr>
            <w:top w:val="none" w:sz="0" w:space="0" w:color="auto"/>
            <w:left w:val="none" w:sz="0" w:space="0" w:color="auto"/>
            <w:bottom w:val="none" w:sz="0" w:space="0" w:color="auto"/>
            <w:right w:val="none" w:sz="0" w:space="0" w:color="auto"/>
          </w:divBdr>
        </w:div>
        <w:div w:id="2037072629">
          <w:marLeft w:val="0"/>
          <w:marRight w:val="0"/>
          <w:marTop w:val="0"/>
          <w:marBottom w:val="237"/>
          <w:divBdr>
            <w:top w:val="none" w:sz="0" w:space="0" w:color="auto"/>
            <w:left w:val="none" w:sz="0" w:space="0" w:color="auto"/>
            <w:bottom w:val="none" w:sz="0" w:space="0" w:color="auto"/>
            <w:right w:val="none" w:sz="0" w:space="0" w:color="auto"/>
          </w:divBdr>
        </w:div>
        <w:div w:id="1408260301">
          <w:marLeft w:val="0"/>
          <w:marRight w:val="0"/>
          <w:marTop w:val="0"/>
          <w:marBottom w:val="237"/>
          <w:divBdr>
            <w:top w:val="none" w:sz="0" w:space="0" w:color="auto"/>
            <w:left w:val="none" w:sz="0" w:space="0" w:color="auto"/>
            <w:bottom w:val="none" w:sz="0" w:space="0" w:color="auto"/>
            <w:right w:val="none" w:sz="0" w:space="0" w:color="auto"/>
          </w:divBdr>
        </w:div>
        <w:div w:id="1675187278">
          <w:marLeft w:val="0"/>
          <w:marRight w:val="0"/>
          <w:marTop w:val="0"/>
          <w:marBottom w:val="237"/>
          <w:divBdr>
            <w:top w:val="none" w:sz="0" w:space="0" w:color="auto"/>
            <w:left w:val="none" w:sz="0" w:space="0" w:color="auto"/>
            <w:bottom w:val="none" w:sz="0" w:space="0" w:color="auto"/>
            <w:right w:val="none" w:sz="0" w:space="0" w:color="auto"/>
          </w:divBdr>
        </w:div>
        <w:div w:id="1542015335">
          <w:marLeft w:val="0"/>
          <w:marRight w:val="0"/>
          <w:marTop w:val="0"/>
          <w:marBottom w:val="237"/>
          <w:divBdr>
            <w:top w:val="none" w:sz="0" w:space="0" w:color="auto"/>
            <w:left w:val="none" w:sz="0" w:space="0" w:color="auto"/>
            <w:bottom w:val="none" w:sz="0" w:space="0" w:color="auto"/>
            <w:right w:val="none" w:sz="0" w:space="0" w:color="auto"/>
          </w:divBdr>
        </w:div>
        <w:div w:id="66810305">
          <w:marLeft w:val="0"/>
          <w:marRight w:val="0"/>
          <w:marTop w:val="0"/>
          <w:marBottom w:val="237"/>
          <w:divBdr>
            <w:top w:val="none" w:sz="0" w:space="0" w:color="auto"/>
            <w:left w:val="none" w:sz="0" w:space="0" w:color="auto"/>
            <w:bottom w:val="none" w:sz="0" w:space="0" w:color="auto"/>
            <w:right w:val="none" w:sz="0" w:space="0" w:color="auto"/>
          </w:divBdr>
        </w:div>
        <w:div w:id="313873768">
          <w:marLeft w:val="0"/>
          <w:marRight w:val="0"/>
          <w:marTop w:val="0"/>
          <w:marBottom w:val="237"/>
          <w:divBdr>
            <w:top w:val="none" w:sz="0" w:space="0" w:color="auto"/>
            <w:left w:val="none" w:sz="0" w:space="0" w:color="auto"/>
            <w:bottom w:val="none" w:sz="0" w:space="0" w:color="auto"/>
            <w:right w:val="none" w:sz="0" w:space="0" w:color="auto"/>
          </w:divBdr>
        </w:div>
        <w:div w:id="403724688">
          <w:marLeft w:val="0"/>
          <w:marRight w:val="0"/>
          <w:marTop w:val="0"/>
          <w:marBottom w:val="237"/>
          <w:divBdr>
            <w:top w:val="none" w:sz="0" w:space="0" w:color="auto"/>
            <w:left w:val="none" w:sz="0" w:space="0" w:color="auto"/>
            <w:bottom w:val="none" w:sz="0" w:space="0" w:color="auto"/>
            <w:right w:val="none" w:sz="0" w:space="0" w:color="auto"/>
          </w:divBdr>
        </w:div>
        <w:div w:id="2094621020">
          <w:marLeft w:val="0"/>
          <w:marRight w:val="0"/>
          <w:marTop w:val="0"/>
          <w:marBottom w:val="237"/>
          <w:divBdr>
            <w:top w:val="none" w:sz="0" w:space="0" w:color="auto"/>
            <w:left w:val="none" w:sz="0" w:space="0" w:color="auto"/>
            <w:bottom w:val="none" w:sz="0" w:space="0" w:color="auto"/>
            <w:right w:val="none" w:sz="0" w:space="0" w:color="auto"/>
          </w:divBdr>
        </w:div>
        <w:div w:id="816991463">
          <w:marLeft w:val="0"/>
          <w:marRight w:val="0"/>
          <w:marTop w:val="0"/>
          <w:marBottom w:val="237"/>
          <w:divBdr>
            <w:top w:val="none" w:sz="0" w:space="0" w:color="auto"/>
            <w:left w:val="none" w:sz="0" w:space="0" w:color="auto"/>
            <w:bottom w:val="none" w:sz="0" w:space="0" w:color="auto"/>
            <w:right w:val="none" w:sz="0" w:space="0" w:color="auto"/>
          </w:divBdr>
        </w:div>
        <w:div w:id="1718821946">
          <w:marLeft w:val="0"/>
          <w:marRight w:val="0"/>
          <w:marTop w:val="0"/>
          <w:marBottom w:val="237"/>
          <w:divBdr>
            <w:top w:val="none" w:sz="0" w:space="0" w:color="auto"/>
            <w:left w:val="none" w:sz="0" w:space="0" w:color="auto"/>
            <w:bottom w:val="none" w:sz="0" w:space="0" w:color="auto"/>
            <w:right w:val="none" w:sz="0" w:space="0" w:color="auto"/>
          </w:divBdr>
        </w:div>
        <w:div w:id="1407612997">
          <w:marLeft w:val="0"/>
          <w:marRight w:val="0"/>
          <w:marTop w:val="0"/>
          <w:marBottom w:val="237"/>
          <w:divBdr>
            <w:top w:val="none" w:sz="0" w:space="0" w:color="auto"/>
            <w:left w:val="none" w:sz="0" w:space="0" w:color="auto"/>
            <w:bottom w:val="none" w:sz="0" w:space="0" w:color="auto"/>
            <w:right w:val="none" w:sz="0" w:space="0" w:color="auto"/>
          </w:divBdr>
        </w:div>
        <w:div w:id="770049763">
          <w:marLeft w:val="0"/>
          <w:marRight w:val="0"/>
          <w:marTop w:val="0"/>
          <w:marBottom w:val="237"/>
          <w:divBdr>
            <w:top w:val="none" w:sz="0" w:space="0" w:color="auto"/>
            <w:left w:val="none" w:sz="0" w:space="0" w:color="auto"/>
            <w:bottom w:val="none" w:sz="0" w:space="0" w:color="auto"/>
            <w:right w:val="none" w:sz="0" w:space="0" w:color="auto"/>
          </w:divBdr>
        </w:div>
        <w:div w:id="990715158">
          <w:marLeft w:val="0"/>
          <w:marRight w:val="0"/>
          <w:marTop w:val="0"/>
          <w:marBottom w:val="237"/>
          <w:divBdr>
            <w:top w:val="none" w:sz="0" w:space="0" w:color="auto"/>
            <w:left w:val="none" w:sz="0" w:space="0" w:color="auto"/>
            <w:bottom w:val="none" w:sz="0" w:space="0" w:color="auto"/>
            <w:right w:val="none" w:sz="0" w:space="0" w:color="auto"/>
          </w:divBdr>
        </w:div>
        <w:div w:id="1438284991">
          <w:marLeft w:val="0"/>
          <w:marRight w:val="0"/>
          <w:marTop w:val="0"/>
          <w:marBottom w:val="237"/>
          <w:divBdr>
            <w:top w:val="none" w:sz="0" w:space="0" w:color="auto"/>
            <w:left w:val="none" w:sz="0" w:space="0" w:color="auto"/>
            <w:bottom w:val="none" w:sz="0" w:space="0" w:color="auto"/>
            <w:right w:val="none" w:sz="0" w:space="0" w:color="auto"/>
          </w:divBdr>
        </w:div>
        <w:div w:id="1360620365">
          <w:marLeft w:val="0"/>
          <w:marRight w:val="0"/>
          <w:marTop w:val="0"/>
          <w:marBottom w:val="237"/>
          <w:divBdr>
            <w:top w:val="none" w:sz="0" w:space="0" w:color="auto"/>
            <w:left w:val="none" w:sz="0" w:space="0" w:color="auto"/>
            <w:bottom w:val="none" w:sz="0" w:space="0" w:color="auto"/>
            <w:right w:val="none" w:sz="0" w:space="0" w:color="auto"/>
          </w:divBdr>
        </w:div>
        <w:div w:id="466122734">
          <w:marLeft w:val="0"/>
          <w:marRight w:val="0"/>
          <w:marTop w:val="0"/>
          <w:marBottom w:val="237"/>
          <w:divBdr>
            <w:top w:val="none" w:sz="0" w:space="0" w:color="auto"/>
            <w:left w:val="none" w:sz="0" w:space="0" w:color="auto"/>
            <w:bottom w:val="none" w:sz="0" w:space="0" w:color="auto"/>
            <w:right w:val="none" w:sz="0" w:space="0" w:color="auto"/>
          </w:divBdr>
        </w:div>
        <w:div w:id="510604295">
          <w:marLeft w:val="0"/>
          <w:marRight w:val="0"/>
          <w:marTop w:val="0"/>
          <w:marBottom w:val="237"/>
          <w:divBdr>
            <w:top w:val="none" w:sz="0" w:space="0" w:color="auto"/>
            <w:left w:val="none" w:sz="0" w:space="0" w:color="auto"/>
            <w:bottom w:val="none" w:sz="0" w:space="0" w:color="auto"/>
            <w:right w:val="none" w:sz="0" w:space="0" w:color="auto"/>
          </w:divBdr>
        </w:div>
        <w:div w:id="107705729">
          <w:marLeft w:val="0"/>
          <w:marRight w:val="0"/>
          <w:marTop w:val="0"/>
          <w:marBottom w:val="237"/>
          <w:divBdr>
            <w:top w:val="none" w:sz="0" w:space="0" w:color="auto"/>
            <w:left w:val="none" w:sz="0" w:space="0" w:color="auto"/>
            <w:bottom w:val="none" w:sz="0" w:space="0" w:color="auto"/>
            <w:right w:val="none" w:sz="0" w:space="0" w:color="auto"/>
          </w:divBdr>
        </w:div>
        <w:div w:id="120653871">
          <w:marLeft w:val="0"/>
          <w:marRight w:val="0"/>
          <w:marTop w:val="0"/>
          <w:marBottom w:val="237"/>
          <w:divBdr>
            <w:top w:val="none" w:sz="0" w:space="0" w:color="auto"/>
            <w:left w:val="none" w:sz="0" w:space="0" w:color="auto"/>
            <w:bottom w:val="none" w:sz="0" w:space="0" w:color="auto"/>
            <w:right w:val="none" w:sz="0" w:space="0" w:color="auto"/>
          </w:divBdr>
        </w:div>
        <w:div w:id="1851408135">
          <w:marLeft w:val="0"/>
          <w:marRight w:val="0"/>
          <w:marTop w:val="0"/>
          <w:marBottom w:val="237"/>
          <w:divBdr>
            <w:top w:val="none" w:sz="0" w:space="0" w:color="auto"/>
            <w:left w:val="none" w:sz="0" w:space="0" w:color="auto"/>
            <w:bottom w:val="none" w:sz="0" w:space="0" w:color="auto"/>
            <w:right w:val="none" w:sz="0" w:space="0" w:color="auto"/>
          </w:divBdr>
        </w:div>
        <w:div w:id="27529169">
          <w:marLeft w:val="0"/>
          <w:marRight w:val="0"/>
          <w:marTop w:val="0"/>
          <w:marBottom w:val="237"/>
          <w:divBdr>
            <w:top w:val="none" w:sz="0" w:space="0" w:color="auto"/>
            <w:left w:val="none" w:sz="0" w:space="0" w:color="auto"/>
            <w:bottom w:val="none" w:sz="0" w:space="0" w:color="auto"/>
            <w:right w:val="none" w:sz="0" w:space="0" w:color="auto"/>
          </w:divBdr>
        </w:div>
        <w:div w:id="1066880023">
          <w:marLeft w:val="0"/>
          <w:marRight w:val="0"/>
          <w:marTop w:val="0"/>
          <w:marBottom w:val="237"/>
          <w:divBdr>
            <w:top w:val="none" w:sz="0" w:space="0" w:color="auto"/>
            <w:left w:val="none" w:sz="0" w:space="0" w:color="auto"/>
            <w:bottom w:val="none" w:sz="0" w:space="0" w:color="auto"/>
            <w:right w:val="none" w:sz="0" w:space="0" w:color="auto"/>
          </w:divBdr>
        </w:div>
        <w:div w:id="921257084">
          <w:marLeft w:val="0"/>
          <w:marRight w:val="0"/>
          <w:marTop w:val="0"/>
          <w:marBottom w:val="237"/>
          <w:divBdr>
            <w:top w:val="none" w:sz="0" w:space="0" w:color="auto"/>
            <w:left w:val="none" w:sz="0" w:space="0" w:color="auto"/>
            <w:bottom w:val="none" w:sz="0" w:space="0" w:color="auto"/>
            <w:right w:val="none" w:sz="0" w:space="0" w:color="auto"/>
          </w:divBdr>
        </w:div>
        <w:div w:id="1838183863">
          <w:marLeft w:val="0"/>
          <w:marRight w:val="0"/>
          <w:marTop w:val="0"/>
          <w:marBottom w:val="237"/>
          <w:divBdr>
            <w:top w:val="none" w:sz="0" w:space="0" w:color="auto"/>
            <w:left w:val="none" w:sz="0" w:space="0" w:color="auto"/>
            <w:bottom w:val="none" w:sz="0" w:space="0" w:color="auto"/>
            <w:right w:val="none" w:sz="0" w:space="0" w:color="auto"/>
          </w:divBdr>
        </w:div>
        <w:div w:id="214465986">
          <w:marLeft w:val="0"/>
          <w:marRight w:val="0"/>
          <w:marTop w:val="0"/>
          <w:marBottom w:val="237"/>
          <w:divBdr>
            <w:top w:val="none" w:sz="0" w:space="0" w:color="auto"/>
            <w:left w:val="none" w:sz="0" w:space="0" w:color="auto"/>
            <w:bottom w:val="none" w:sz="0" w:space="0" w:color="auto"/>
            <w:right w:val="none" w:sz="0" w:space="0" w:color="auto"/>
          </w:divBdr>
        </w:div>
        <w:div w:id="601954172">
          <w:marLeft w:val="0"/>
          <w:marRight w:val="0"/>
          <w:marTop w:val="0"/>
          <w:marBottom w:val="237"/>
          <w:divBdr>
            <w:top w:val="none" w:sz="0" w:space="0" w:color="auto"/>
            <w:left w:val="none" w:sz="0" w:space="0" w:color="auto"/>
            <w:bottom w:val="none" w:sz="0" w:space="0" w:color="auto"/>
            <w:right w:val="none" w:sz="0" w:space="0" w:color="auto"/>
          </w:divBdr>
        </w:div>
        <w:div w:id="134496124">
          <w:marLeft w:val="0"/>
          <w:marRight w:val="0"/>
          <w:marTop w:val="0"/>
          <w:marBottom w:val="237"/>
          <w:divBdr>
            <w:top w:val="none" w:sz="0" w:space="0" w:color="auto"/>
            <w:left w:val="none" w:sz="0" w:space="0" w:color="auto"/>
            <w:bottom w:val="none" w:sz="0" w:space="0" w:color="auto"/>
            <w:right w:val="none" w:sz="0" w:space="0" w:color="auto"/>
          </w:divBdr>
        </w:div>
        <w:div w:id="303895894">
          <w:marLeft w:val="0"/>
          <w:marRight w:val="0"/>
          <w:marTop w:val="0"/>
          <w:marBottom w:val="237"/>
          <w:divBdr>
            <w:top w:val="none" w:sz="0" w:space="0" w:color="auto"/>
            <w:left w:val="none" w:sz="0" w:space="0" w:color="auto"/>
            <w:bottom w:val="none" w:sz="0" w:space="0" w:color="auto"/>
            <w:right w:val="none" w:sz="0" w:space="0" w:color="auto"/>
          </w:divBdr>
        </w:div>
        <w:div w:id="119691077">
          <w:marLeft w:val="0"/>
          <w:marRight w:val="0"/>
          <w:marTop w:val="0"/>
          <w:marBottom w:val="237"/>
          <w:divBdr>
            <w:top w:val="none" w:sz="0" w:space="0" w:color="auto"/>
            <w:left w:val="none" w:sz="0" w:space="0" w:color="auto"/>
            <w:bottom w:val="none" w:sz="0" w:space="0" w:color="auto"/>
            <w:right w:val="none" w:sz="0" w:space="0" w:color="auto"/>
          </w:divBdr>
        </w:div>
        <w:div w:id="477502401">
          <w:marLeft w:val="0"/>
          <w:marRight w:val="0"/>
          <w:marTop w:val="0"/>
          <w:marBottom w:val="237"/>
          <w:divBdr>
            <w:top w:val="none" w:sz="0" w:space="0" w:color="auto"/>
            <w:left w:val="none" w:sz="0" w:space="0" w:color="auto"/>
            <w:bottom w:val="none" w:sz="0" w:space="0" w:color="auto"/>
            <w:right w:val="none" w:sz="0" w:space="0" w:color="auto"/>
          </w:divBdr>
        </w:div>
        <w:div w:id="1172718685">
          <w:marLeft w:val="0"/>
          <w:marRight w:val="0"/>
          <w:marTop w:val="0"/>
          <w:marBottom w:val="237"/>
          <w:divBdr>
            <w:top w:val="none" w:sz="0" w:space="0" w:color="auto"/>
            <w:left w:val="none" w:sz="0" w:space="0" w:color="auto"/>
            <w:bottom w:val="none" w:sz="0" w:space="0" w:color="auto"/>
            <w:right w:val="none" w:sz="0" w:space="0" w:color="auto"/>
          </w:divBdr>
        </w:div>
        <w:div w:id="1252739241">
          <w:marLeft w:val="0"/>
          <w:marRight w:val="0"/>
          <w:marTop w:val="0"/>
          <w:marBottom w:val="237"/>
          <w:divBdr>
            <w:top w:val="none" w:sz="0" w:space="0" w:color="auto"/>
            <w:left w:val="none" w:sz="0" w:space="0" w:color="auto"/>
            <w:bottom w:val="none" w:sz="0" w:space="0" w:color="auto"/>
            <w:right w:val="none" w:sz="0" w:space="0" w:color="auto"/>
          </w:divBdr>
        </w:div>
        <w:div w:id="692809111">
          <w:marLeft w:val="0"/>
          <w:marRight w:val="0"/>
          <w:marTop w:val="0"/>
          <w:marBottom w:val="237"/>
          <w:divBdr>
            <w:top w:val="none" w:sz="0" w:space="0" w:color="auto"/>
            <w:left w:val="none" w:sz="0" w:space="0" w:color="auto"/>
            <w:bottom w:val="none" w:sz="0" w:space="0" w:color="auto"/>
            <w:right w:val="none" w:sz="0" w:space="0" w:color="auto"/>
          </w:divBdr>
        </w:div>
        <w:div w:id="1513035581">
          <w:marLeft w:val="0"/>
          <w:marRight w:val="0"/>
          <w:marTop w:val="0"/>
          <w:marBottom w:val="237"/>
          <w:divBdr>
            <w:top w:val="none" w:sz="0" w:space="0" w:color="auto"/>
            <w:left w:val="none" w:sz="0" w:space="0" w:color="auto"/>
            <w:bottom w:val="none" w:sz="0" w:space="0" w:color="auto"/>
            <w:right w:val="none" w:sz="0" w:space="0" w:color="auto"/>
          </w:divBdr>
        </w:div>
        <w:div w:id="7755756">
          <w:marLeft w:val="0"/>
          <w:marRight w:val="0"/>
          <w:marTop w:val="0"/>
          <w:marBottom w:val="237"/>
          <w:divBdr>
            <w:top w:val="none" w:sz="0" w:space="0" w:color="auto"/>
            <w:left w:val="none" w:sz="0" w:space="0" w:color="auto"/>
            <w:bottom w:val="none" w:sz="0" w:space="0" w:color="auto"/>
            <w:right w:val="none" w:sz="0" w:space="0" w:color="auto"/>
          </w:divBdr>
        </w:div>
        <w:div w:id="247616182">
          <w:marLeft w:val="0"/>
          <w:marRight w:val="0"/>
          <w:marTop w:val="0"/>
          <w:marBottom w:val="237"/>
          <w:divBdr>
            <w:top w:val="none" w:sz="0" w:space="0" w:color="auto"/>
            <w:left w:val="none" w:sz="0" w:space="0" w:color="auto"/>
            <w:bottom w:val="none" w:sz="0" w:space="0" w:color="auto"/>
            <w:right w:val="none" w:sz="0" w:space="0" w:color="auto"/>
          </w:divBdr>
        </w:div>
        <w:div w:id="856431627">
          <w:marLeft w:val="0"/>
          <w:marRight w:val="0"/>
          <w:marTop w:val="0"/>
          <w:marBottom w:val="237"/>
          <w:divBdr>
            <w:top w:val="none" w:sz="0" w:space="0" w:color="auto"/>
            <w:left w:val="none" w:sz="0" w:space="0" w:color="auto"/>
            <w:bottom w:val="none" w:sz="0" w:space="0" w:color="auto"/>
            <w:right w:val="none" w:sz="0" w:space="0" w:color="auto"/>
          </w:divBdr>
        </w:div>
        <w:div w:id="1332180681">
          <w:marLeft w:val="0"/>
          <w:marRight w:val="0"/>
          <w:marTop w:val="0"/>
          <w:marBottom w:val="237"/>
          <w:divBdr>
            <w:top w:val="none" w:sz="0" w:space="0" w:color="auto"/>
            <w:left w:val="none" w:sz="0" w:space="0" w:color="auto"/>
            <w:bottom w:val="none" w:sz="0" w:space="0" w:color="auto"/>
            <w:right w:val="none" w:sz="0" w:space="0" w:color="auto"/>
          </w:divBdr>
        </w:div>
        <w:div w:id="637149906">
          <w:marLeft w:val="0"/>
          <w:marRight w:val="0"/>
          <w:marTop w:val="0"/>
          <w:marBottom w:val="237"/>
          <w:divBdr>
            <w:top w:val="none" w:sz="0" w:space="0" w:color="auto"/>
            <w:left w:val="none" w:sz="0" w:space="0" w:color="auto"/>
            <w:bottom w:val="none" w:sz="0" w:space="0" w:color="auto"/>
            <w:right w:val="none" w:sz="0" w:space="0" w:color="auto"/>
          </w:divBdr>
        </w:div>
        <w:div w:id="1919557607">
          <w:marLeft w:val="0"/>
          <w:marRight w:val="0"/>
          <w:marTop w:val="0"/>
          <w:marBottom w:val="237"/>
          <w:divBdr>
            <w:top w:val="none" w:sz="0" w:space="0" w:color="auto"/>
            <w:left w:val="none" w:sz="0" w:space="0" w:color="auto"/>
            <w:bottom w:val="none" w:sz="0" w:space="0" w:color="auto"/>
            <w:right w:val="none" w:sz="0" w:space="0" w:color="auto"/>
          </w:divBdr>
        </w:div>
        <w:div w:id="1844930360">
          <w:marLeft w:val="0"/>
          <w:marRight w:val="0"/>
          <w:marTop w:val="0"/>
          <w:marBottom w:val="237"/>
          <w:divBdr>
            <w:top w:val="none" w:sz="0" w:space="0" w:color="auto"/>
            <w:left w:val="none" w:sz="0" w:space="0" w:color="auto"/>
            <w:bottom w:val="none" w:sz="0" w:space="0" w:color="auto"/>
            <w:right w:val="none" w:sz="0" w:space="0" w:color="auto"/>
          </w:divBdr>
        </w:div>
        <w:div w:id="2056421099">
          <w:marLeft w:val="0"/>
          <w:marRight w:val="0"/>
          <w:marTop w:val="0"/>
          <w:marBottom w:val="237"/>
          <w:divBdr>
            <w:top w:val="none" w:sz="0" w:space="0" w:color="auto"/>
            <w:left w:val="none" w:sz="0" w:space="0" w:color="auto"/>
            <w:bottom w:val="none" w:sz="0" w:space="0" w:color="auto"/>
            <w:right w:val="none" w:sz="0" w:space="0" w:color="auto"/>
          </w:divBdr>
        </w:div>
        <w:div w:id="454376663">
          <w:marLeft w:val="0"/>
          <w:marRight w:val="0"/>
          <w:marTop w:val="0"/>
          <w:marBottom w:val="237"/>
          <w:divBdr>
            <w:top w:val="none" w:sz="0" w:space="0" w:color="auto"/>
            <w:left w:val="none" w:sz="0" w:space="0" w:color="auto"/>
            <w:bottom w:val="none" w:sz="0" w:space="0" w:color="auto"/>
            <w:right w:val="none" w:sz="0" w:space="0" w:color="auto"/>
          </w:divBdr>
        </w:div>
        <w:div w:id="315844505">
          <w:marLeft w:val="0"/>
          <w:marRight w:val="0"/>
          <w:marTop w:val="0"/>
          <w:marBottom w:val="237"/>
          <w:divBdr>
            <w:top w:val="none" w:sz="0" w:space="0" w:color="auto"/>
            <w:left w:val="none" w:sz="0" w:space="0" w:color="auto"/>
            <w:bottom w:val="none" w:sz="0" w:space="0" w:color="auto"/>
            <w:right w:val="none" w:sz="0" w:space="0" w:color="auto"/>
          </w:divBdr>
        </w:div>
        <w:div w:id="172300998">
          <w:marLeft w:val="0"/>
          <w:marRight w:val="0"/>
          <w:marTop w:val="0"/>
          <w:marBottom w:val="237"/>
          <w:divBdr>
            <w:top w:val="none" w:sz="0" w:space="0" w:color="auto"/>
            <w:left w:val="none" w:sz="0" w:space="0" w:color="auto"/>
            <w:bottom w:val="none" w:sz="0" w:space="0" w:color="auto"/>
            <w:right w:val="none" w:sz="0" w:space="0" w:color="auto"/>
          </w:divBdr>
        </w:div>
        <w:div w:id="663510948">
          <w:marLeft w:val="0"/>
          <w:marRight w:val="0"/>
          <w:marTop w:val="0"/>
          <w:marBottom w:val="237"/>
          <w:divBdr>
            <w:top w:val="none" w:sz="0" w:space="0" w:color="auto"/>
            <w:left w:val="none" w:sz="0" w:space="0" w:color="auto"/>
            <w:bottom w:val="none" w:sz="0" w:space="0" w:color="auto"/>
            <w:right w:val="none" w:sz="0" w:space="0" w:color="auto"/>
          </w:divBdr>
        </w:div>
        <w:div w:id="1136601622">
          <w:marLeft w:val="0"/>
          <w:marRight w:val="0"/>
          <w:marTop w:val="0"/>
          <w:marBottom w:val="237"/>
          <w:divBdr>
            <w:top w:val="none" w:sz="0" w:space="0" w:color="auto"/>
            <w:left w:val="none" w:sz="0" w:space="0" w:color="auto"/>
            <w:bottom w:val="none" w:sz="0" w:space="0" w:color="auto"/>
            <w:right w:val="none" w:sz="0" w:space="0" w:color="auto"/>
          </w:divBdr>
        </w:div>
        <w:div w:id="825365720">
          <w:marLeft w:val="0"/>
          <w:marRight w:val="0"/>
          <w:marTop w:val="0"/>
          <w:marBottom w:val="237"/>
          <w:divBdr>
            <w:top w:val="none" w:sz="0" w:space="0" w:color="auto"/>
            <w:left w:val="none" w:sz="0" w:space="0" w:color="auto"/>
            <w:bottom w:val="none" w:sz="0" w:space="0" w:color="auto"/>
            <w:right w:val="none" w:sz="0" w:space="0" w:color="auto"/>
          </w:divBdr>
        </w:div>
        <w:div w:id="1024212377">
          <w:marLeft w:val="0"/>
          <w:marRight w:val="0"/>
          <w:marTop w:val="0"/>
          <w:marBottom w:val="237"/>
          <w:divBdr>
            <w:top w:val="none" w:sz="0" w:space="0" w:color="auto"/>
            <w:left w:val="none" w:sz="0" w:space="0" w:color="auto"/>
            <w:bottom w:val="none" w:sz="0" w:space="0" w:color="auto"/>
            <w:right w:val="none" w:sz="0" w:space="0" w:color="auto"/>
          </w:divBdr>
        </w:div>
        <w:div w:id="704140805">
          <w:marLeft w:val="0"/>
          <w:marRight w:val="0"/>
          <w:marTop w:val="0"/>
          <w:marBottom w:val="237"/>
          <w:divBdr>
            <w:top w:val="none" w:sz="0" w:space="0" w:color="auto"/>
            <w:left w:val="none" w:sz="0" w:space="0" w:color="auto"/>
            <w:bottom w:val="none" w:sz="0" w:space="0" w:color="auto"/>
            <w:right w:val="none" w:sz="0" w:space="0" w:color="auto"/>
          </w:divBdr>
        </w:div>
        <w:div w:id="524447718">
          <w:marLeft w:val="0"/>
          <w:marRight w:val="0"/>
          <w:marTop w:val="0"/>
          <w:marBottom w:val="237"/>
          <w:divBdr>
            <w:top w:val="none" w:sz="0" w:space="0" w:color="auto"/>
            <w:left w:val="none" w:sz="0" w:space="0" w:color="auto"/>
            <w:bottom w:val="none" w:sz="0" w:space="0" w:color="auto"/>
            <w:right w:val="none" w:sz="0" w:space="0" w:color="auto"/>
          </w:divBdr>
        </w:div>
        <w:div w:id="4938287">
          <w:marLeft w:val="0"/>
          <w:marRight w:val="0"/>
          <w:marTop w:val="0"/>
          <w:marBottom w:val="237"/>
          <w:divBdr>
            <w:top w:val="none" w:sz="0" w:space="0" w:color="auto"/>
            <w:left w:val="none" w:sz="0" w:space="0" w:color="auto"/>
            <w:bottom w:val="none" w:sz="0" w:space="0" w:color="auto"/>
            <w:right w:val="none" w:sz="0" w:space="0" w:color="auto"/>
          </w:divBdr>
        </w:div>
        <w:div w:id="1577279967">
          <w:marLeft w:val="0"/>
          <w:marRight w:val="0"/>
          <w:marTop w:val="0"/>
          <w:marBottom w:val="237"/>
          <w:divBdr>
            <w:top w:val="none" w:sz="0" w:space="0" w:color="auto"/>
            <w:left w:val="none" w:sz="0" w:space="0" w:color="auto"/>
            <w:bottom w:val="none" w:sz="0" w:space="0" w:color="auto"/>
            <w:right w:val="none" w:sz="0" w:space="0" w:color="auto"/>
          </w:divBdr>
        </w:div>
        <w:div w:id="1550846220">
          <w:marLeft w:val="0"/>
          <w:marRight w:val="0"/>
          <w:marTop w:val="0"/>
          <w:marBottom w:val="237"/>
          <w:divBdr>
            <w:top w:val="none" w:sz="0" w:space="0" w:color="auto"/>
            <w:left w:val="none" w:sz="0" w:space="0" w:color="auto"/>
            <w:bottom w:val="none" w:sz="0" w:space="0" w:color="auto"/>
            <w:right w:val="none" w:sz="0" w:space="0" w:color="auto"/>
          </w:divBdr>
        </w:div>
        <w:div w:id="644626218">
          <w:marLeft w:val="0"/>
          <w:marRight w:val="0"/>
          <w:marTop w:val="0"/>
          <w:marBottom w:val="237"/>
          <w:divBdr>
            <w:top w:val="none" w:sz="0" w:space="0" w:color="auto"/>
            <w:left w:val="none" w:sz="0" w:space="0" w:color="auto"/>
            <w:bottom w:val="none" w:sz="0" w:space="0" w:color="auto"/>
            <w:right w:val="none" w:sz="0" w:space="0" w:color="auto"/>
          </w:divBdr>
        </w:div>
        <w:div w:id="1503466126">
          <w:marLeft w:val="0"/>
          <w:marRight w:val="0"/>
          <w:marTop w:val="0"/>
          <w:marBottom w:val="237"/>
          <w:divBdr>
            <w:top w:val="none" w:sz="0" w:space="0" w:color="auto"/>
            <w:left w:val="none" w:sz="0" w:space="0" w:color="auto"/>
            <w:bottom w:val="none" w:sz="0" w:space="0" w:color="auto"/>
            <w:right w:val="none" w:sz="0" w:space="0" w:color="auto"/>
          </w:divBdr>
        </w:div>
        <w:div w:id="1798639827">
          <w:marLeft w:val="0"/>
          <w:marRight w:val="0"/>
          <w:marTop w:val="0"/>
          <w:marBottom w:val="237"/>
          <w:divBdr>
            <w:top w:val="none" w:sz="0" w:space="0" w:color="auto"/>
            <w:left w:val="none" w:sz="0" w:space="0" w:color="auto"/>
            <w:bottom w:val="none" w:sz="0" w:space="0" w:color="auto"/>
            <w:right w:val="none" w:sz="0" w:space="0" w:color="auto"/>
          </w:divBdr>
        </w:div>
        <w:div w:id="11029338">
          <w:marLeft w:val="0"/>
          <w:marRight w:val="0"/>
          <w:marTop w:val="0"/>
          <w:marBottom w:val="237"/>
          <w:divBdr>
            <w:top w:val="none" w:sz="0" w:space="0" w:color="auto"/>
            <w:left w:val="none" w:sz="0" w:space="0" w:color="auto"/>
            <w:bottom w:val="none" w:sz="0" w:space="0" w:color="auto"/>
            <w:right w:val="none" w:sz="0" w:space="0" w:color="auto"/>
          </w:divBdr>
        </w:div>
        <w:div w:id="1211380656">
          <w:marLeft w:val="0"/>
          <w:marRight w:val="0"/>
          <w:marTop w:val="0"/>
          <w:marBottom w:val="237"/>
          <w:divBdr>
            <w:top w:val="none" w:sz="0" w:space="0" w:color="auto"/>
            <w:left w:val="none" w:sz="0" w:space="0" w:color="auto"/>
            <w:bottom w:val="none" w:sz="0" w:space="0" w:color="auto"/>
            <w:right w:val="none" w:sz="0" w:space="0" w:color="auto"/>
          </w:divBdr>
        </w:div>
        <w:div w:id="252131003">
          <w:marLeft w:val="0"/>
          <w:marRight w:val="0"/>
          <w:marTop w:val="0"/>
          <w:marBottom w:val="237"/>
          <w:divBdr>
            <w:top w:val="none" w:sz="0" w:space="0" w:color="auto"/>
            <w:left w:val="none" w:sz="0" w:space="0" w:color="auto"/>
            <w:bottom w:val="none" w:sz="0" w:space="0" w:color="auto"/>
            <w:right w:val="none" w:sz="0" w:space="0" w:color="auto"/>
          </w:divBdr>
        </w:div>
        <w:div w:id="799032165">
          <w:marLeft w:val="0"/>
          <w:marRight w:val="0"/>
          <w:marTop w:val="0"/>
          <w:marBottom w:val="237"/>
          <w:divBdr>
            <w:top w:val="none" w:sz="0" w:space="0" w:color="auto"/>
            <w:left w:val="none" w:sz="0" w:space="0" w:color="auto"/>
            <w:bottom w:val="none" w:sz="0" w:space="0" w:color="auto"/>
            <w:right w:val="none" w:sz="0" w:space="0" w:color="auto"/>
          </w:divBdr>
        </w:div>
        <w:div w:id="590507036">
          <w:marLeft w:val="0"/>
          <w:marRight w:val="0"/>
          <w:marTop w:val="0"/>
          <w:marBottom w:val="237"/>
          <w:divBdr>
            <w:top w:val="none" w:sz="0" w:space="0" w:color="auto"/>
            <w:left w:val="none" w:sz="0" w:space="0" w:color="auto"/>
            <w:bottom w:val="none" w:sz="0" w:space="0" w:color="auto"/>
            <w:right w:val="none" w:sz="0" w:space="0" w:color="auto"/>
          </w:divBdr>
        </w:div>
        <w:div w:id="347877934">
          <w:marLeft w:val="0"/>
          <w:marRight w:val="0"/>
          <w:marTop w:val="0"/>
          <w:marBottom w:val="237"/>
          <w:divBdr>
            <w:top w:val="none" w:sz="0" w:space="0" w:color="auto"/>
            <w:left w:val="none" w:sz="0" w:space="0" w:color="auto"/>
            <w:bottom w:val="none" w:sz="0" w:space="0" w:color="auto"/>
            <w:right w:val="none" w:sz="0" w:space="0" w:color="auto"/>
          </w:divBdr>
        </w:div>
        <w:div w:id="850264616">
          <w:marLeft w:val="0"/>
          <w:marRight w:val="0"/>
          <w:marTop w:val="0"/>
          <w:marBottom w:val="237"/>
          <w:divBdr>
            <w:top w:val="none" w:sz="0" w:space="0" w:color="auto"/>
            <w:left w:val="none" w:sz="0" w:space="0" w:color="auto"/>
            <w:bottom w:val="none" w:sz="0" w:space="0" w:color="auto"/>
            <w:right w:val="none" w:sz="0" w:space="0" w:color="auto"/>
          </w:divBdr>
        </w:div>
        <w:div w:id="1341545074">
          <w:marLeft w:val="0"/>
          <w:marRight w:val="0"/>
          <w:marTop w:val="0"/>
          <w:marBottom w:val="237"/>
          <w:divBdr>
            <w:top w:val="none" w:sz="0" w:space="0" w:color="auto"/>
            <w:left w:val="none" w:sz="0" w:space="0" w:color="auto"/>
            <w:bottom w:val="none" w:sz="0" w:space="0" w:color="auto"/>
            <w:right w:val="none" w:sz="0" w:space="0" w:color="auto"/>
          </w:divBdr>
        </w:div>
        <w:div w:id="1568106025">
          <w:marLeft w:val="0"/>
          <w:marRight w:val="0"/>
          <w:marTop w:val="0"/>
          <w:marBottom w:val="237"/>
          <w:divBdr>
            <w:top w:val="none" w:sz="0" w:space="0" w:color="auto"/>
            <w:left w:val="none" w:sz="0" w:space="0" w:color="auto"/>
            <w:bottom w:val="none" w:sz="0" w:space="0" w:color="auto"/>
            <w:right w:val="none" w:sz="0" w:space="0" w:color="auto"/>
          </w:divBdr>
        </w:div>
        <w:div w:id="1705205288">
          <w:marLeft w:val="0"/>
          <w:marRight w:val="0"/>
          <w:marTop w:val="0"/>
          <w:marBottom w:val="237"/>
          <w:divBdr>
            <w:top w:val="none" w:sz="0" w:space="0" w:color="auto"/>
            <w:left w:val="none" w:sz="0" w:space="0" w:color="auto"/>
            <w:bottom w:val="none" w:sz="0" w:space="0" w:color="auto"/>
            <w:right w:val="none" w:sz="0" w:space="0" w:color="auto"/>
          </w:divBdr>
        </w:div>
        <w:div w:id="1254316482">
          <w:marLeft w:val="0"/>
          <w:marRight w:val="0"/>
          <w:marTop w:val="0"/>
          <w:marBottom w:val="237"/>
          <w:divBdr>
            <w:top w:val="none" w:sz="0" w:space="0" w:color="auto"/>
            <w:left w:val="none" w:sz="0" w:space="0" w:color="auto"/>
            <w:bottom w:val="none" w:sz="0" w:space="0" w:color="auto"/>
            <w:right w:val="none" w:sz="0" w:space="0" w:color="auto"/>
          </w:divBdr>
        </w:div>
        <w:div w:id="332341014">
          <w:marLeft w:val="0"/>
          <w:marRight w:val="0"/>
          <w:marTop w:val="0"/>
          <w:marBottom w:val="237"/>
          <w:divBdr>
            <w:top w:val="none" w:sz="0" w:space="0" w:color="auto"/>
            <w:left w:val="none" w:sz="0" w:space="0" w:color="auto"/>
            <w:bottom w:val="none" w:sz="0" w:space="0" w:color="auto"/>
            <w:right w:val="none" w:sz="0" w:space="0" w:color="auto"/>
          </w:divBdr>
        </w:div>
        <w:div w:id="536237323">
          <w:marLeft w:val="0"/>
          <w:marRight w:val="0"/>
          <w:marTop w:val="0"/>
          <w:marBottom w:val="237"/>
          <w:divBdr>
            <w:top w:val="none" w:sz="0" w:space="0" w:color="auto"/>
            <w:left w:val="none" w:sz="0" w:space="0" w:color="auto"/>
            <w:bottom w:val="none" w:sz="0" w:space="0" w:color="auto"/>
            <w:right w:val="none" w:sz="0" w:space="0" w:color="auto"/>
          </w:divBdr>
        </w:div>
        <w:div w:id="573703309">
          <w:marLeft w:val="0"/>
          <w:marRight w:val="0"/>
          <w:marTop w:val="0"/>
          <w:marBottom w:val="237"/>
          <w:divBdr>
            <w:top w:val="none" w:sz="0" w:space="0" w:color="auto"/>
            <w:left w:val="none" w:sz="0" w:space="0" w:color="auto"/>
            <w:bottom w:val="none" w:sz="0" w:space="0" w:color="auto"/>
            <w:right w:val="none" w:sz="0" w:space="0" w:color="auto"/>
          </w:divBdr>
        </w:div>
        <w:div w:id="645822787">
          <w:marLeft w:val="0"/>
          <w:marRight w:val="0"/>
          <w:marTop w:val="0"/>
          <w:marBottom w:val="237"/>
          <w:divBdr>
            <w:top w:val="none" w:sz="0" w:space="0" w:color="auto"/>
            <w:left w:val="none" w:sz="0" w:space="0" w:color="auto"/>
            <w:bottom w:val="none" w:sz="0" w:space="0" w:color="auto"/>
            <w:right w:val="none" w:sz="0" w:space="0" w:color="auto"/>
          </w:divBdr>
        </w:div>
        <w:div w:id="871262109">
          <w:marLeft w:val="0"/>
          <w:marRight w:val="0"/>
          <w:marTop w:val="0"/>
          <w:marBottom w:val="237"/>
          <w:divBdr>
            <w:top w:val="none" w:sz="0" w:space="0" w:color="auto"/>
            <w:left w:val="none" w:sz="0" w:space="0" w:color="auto"/>
            <w:bottom w:val="none" w:sz="0" w:space="0" w:color="auto"/>
            <w:right w:val="none" w:sz="0" w:space="0" w:color="auto"/>
          </w:divBdr>
        </w:div>
        <w:div w:id="114296186">
          <w:marLeft w:val="0"/>
          <w:marRight w:val="0"/>
          <w:marTop w:val="0"/>
          <w:marBottom w:val="237"/>
          <w:divBdr>
            <w:top w:val="none" w:sz="0" w:space="0" w:color="auto"/>
            <w:left w:val="none" w:sz="0" w:space="0" w:color="auto"/>
            <w:bottom w:val="none" w:sz="0" w:space="0" w:color="auto"/>
            <w:right w:val="none" w:sz="0" w:space="0" w:color="auto"/>
          </w:divBdr>
        </w:div>
        <w:div w:id="832065661">
          <w:marLeft w:val="0"/>
          <w:marRight w:val="0"/>
          <w:marTop w:val="0"/>
          <w:marBottom w:val="237"/>
          <w:divBdr>
            <w:top w:val="none" w:sz="0" w:space="0" w:color="auto"/>
            <w:left w:val="none" w:sz="0" w:space="0" w:color="auto"/>
            <w:bottom w:val="none" w:sz="0" w:space="0" w:color="auto"/>
            <w:right w:val="none" w:sz="0" w:space="0" w:color="auto"/>
          </w:divBdr>
        </w:div>
        <w:div w:id="1832213693">
          <w:marLeft w:val="0"/>
          <w:marRight w:val="0"/>
          <w:marTop w:val="0"/>
          <w:marBottom w:val="237"/>
          <w:divBdr>
            <w:top w:val="none" w:sz="0" w:space="0" w:color="auto"/>
            <w:left w:val="none" w:sz="0" w:space="0" w:color="auto"/>
            <w:bottom w:val="none" w:sz="0" w:space="0" w:color="auto"/>
            <w:right w:val="none" w:sz="0" w:space="0" w:color="auto"/>
          </w:divBdr>
        </w:div>
        <w:div w:id="1472863243">
          <w:marLeft w:val="0"/>
          <w:marRight w:val="0"/>
          <w:marTop w:val="0"/>
          <w:marBottom w:val="237"/>
          <w:divBdr>
            <w:top w:val="none" w:sz="0" w:space="0" w:color="auto"/>
            <w:left w:val="none" w:sz="0" w:space="0" w:color="auto"/>
            <w:bottom w:val="none" w:sz="0" w:space="0" w:color="auto"/>
            <w:right w:val="none" w:sz="0" w:space="0" w:color="auto"/>
          </w:divBdr>
        </w:div>
        <w:div w:id="1562641996">
          <w:marLeft w:val="0"/>
          <w:marRight w:val="0"/>
          <w:marTop w:val="0"/>
          <w:marBottom w:val="237"/>
          <w:divBdr>
            <w:top w:val="none" w:sz="0" w:space="0" w:color="auto"/>
            <w:left w:val="none" w:sz="0" w:space="0" w:color="auto"/>
            <w:bottom w:val="none" w:sz="0" w:space="0" w:color="auto"/>
            <w:right w:val="none" w:sz="0" w:space="0" w:color="auto"/>
          </w:divBdr>
        </w:div>
        <w:div w:id="179006660">
          <w:marLeft w:val="0"/>
          <w:marRight w:val="0"/>
          <w:marTop w:val="0"/>
          <w:marBottom w:val="237"/>
          <w:divBdr>
            <w:top w:val="none" w:sz="0" w:space="0" w:color="auto"/>
            <w:left w:val="none" w:sz="0" w:space="0" w:color="auto"/>
            <w:bottom w:val="none" w:sz="0" w:space="0" w:color="auto"/>
            <w:right w:val="none" w:sz="0" w:space="0" w:color="auto"/>
          </w:divBdr>
        </w:div>
        <w:div w:id="1085540355">
          <w:marLeft w:val="0"/>
          <w:marRight w:val="0"/>
          <w:marTop w:val="0"/>
          <w:marBottom w:val="237"/>
          <w:divBdr>
            <w:top w:val="none" w:sz="0" w:space="0" w:color="auto"/>
            <w:left w:val="none" w:sz="0" w:space="0" w:color="auto"/>
            <w:bottom w:val="none" w:sz="0" w:space="0" w:color="auto"/>
            <w:right w:val="none" w:sz="0" w:space="0" w:color="auto"/>
          </w:divBdr>
        </w:div>
        <w:div w:id="1824661747">
          <w:marLeft w:val="0"/>
          <w:marRight w:val="0"/>
          <w:marTop w:val="0"/>
          <w:marBottom w:val="237"/>
          <w:divBdr>
            <w:top w:val="none" w:sz="0" w:space="0" w:color="auto"/>
            <w:left w:val="none" w:sz="0" w:space="0" w:color="auto"/>
            <w:bottom w:val="none" w:sz="0" w:space="0" w:color="auto"/>
            <w:right w:val="none" w:sz="0" w:space="0" w:color="auto"/>
          </w:divBdr>
        </w:div>
        <w:div w:id="359282632">
          <w:marLeft w:val="0"/>
          <w:marRight w:val="0"/>
          <w:marTop w:val="0"/>
          <w:marBottom w:val="237"/>
          <w:divBdr>
            <w:top w:val="none" w:sz="0" w:space="0" w:color="auto"/>
            <w:left w:val="none" w:sz="0" w:space="0" w:color="auto"/>
            <w:bottom w:val="none" w:sz="0" w:space="0" w:color="auto"/>
            <w:right w:val="none" w:sz="0" w:space="0" w:color="auto"/>
          </w:divBdr>
        </w:div>
        <w:div w:id="525336845">
          <w:marLeft w:val="0"/>
          <w:marRight w:val="0"/>
          <w:marTop w:val="0"/>
          <w:marBottom w:val="237"/>
          <w:divBdr>
            <w:top w:val="none" w:sz="0" w:space="0" w:color="auto"/>
            <w:left w:val="none" w:sz="0" w:space="0" w:color="auto"/>
            <w:bottom w:val="none" w:sz="0" w:space="0" w:color="auto"/>
            <w:right w:val="none" w:sz="0" w:space="0" w:color="auto"/>
          </w:divBdr>
        </w:div>
        <w:div w:id="1598245504">
          <w:marLeft w:val="0"/>
          <w:marRight w:val="0"/>
          <w:marTop w:val="0"/>
          <w:marBottom w:val="237"/>
          <w:divBdr>
            <w:top w:val="none" w:sz="0" w:space="0" w:color="auto"/>
            <w:left w:val="none" w:sz="0" w:space="0" w:color="auto"/>
            <w:bottom w:val="none" w:sz="0" w:space="0" w:color="auto"/>
            <w:right w:val="none" w:sz="0" w:space="0" w:color="auto"/>
          </w:divBdr>
        </w:div>
        <w:div w:id="947158500">
          <w:marLeft w:val="0"/>
          <w:marRight w:val="0"/>
          <w:marTop w:val="0"/>
          <w:marBottom w:val="237"/>
          <w:divBdr>
            <w:top w:val="none" w:sz="0" w:space="0" w:color="auto"/>
            <w:left w:val="none" w:sz="0" w:space="0" w:color="auto"/>
            <w:bottom w:val="none" w:sz="0" w:space="0" w:color="auto"/>
            <w:right w:val="none" w:sz="0" w:space="0" w:color="auto"/>
          </w:divBdr>
        </w:div>
        <w:div w:id="911501268">
          <w:marLeft w:val="0"/>
          <w:marRight w:val="0"/>
          <w:marTop w:val="0"/>
          <w:marBottom w:val="237"/>
          <w:divBdr>
            <w:top w:val="none" w:sz="0" w:space="0" w:color="auto"/>
            <w:left w:val="none" w:sz="0" w:space="0" w:color="auto"/>
            <w:bottom w:val="none" w:sz="0" w:space="0" w:color="auto"/>
            <w:right w:val="none" w:sz="0" w:space="0" w:color="auto"/>
          </w:divBdr>
        </w:div>
        <w:div w:id="1371224661">
          <w:marLeft w:val="0"/>
          <w:marRight w:val="0"/>
          <w:marTop w:val="0"/>
          <w:marBottom w:val="237"/>
          <w:divBdr>
            <w:top w:val="none" w:sz="0" w:space="0" w:color="auto"/>
            <w:left w:val="none" w:sz="0" w:space="0" w:color="auto"/>
            <w:bottom w:val="none" w:sz="0" w:space="0" w:color="auto"/>
            <w:right w:val="none" w:sz="0" w:space="0" w:color="auto"/>
          </w:divBdr>
        </w:div>
        <w:div w:id="1580603531">
          <w:marLeft w:val="0"/>
          <w:marRight w:val="0"/>
          <w:marTop w:val="0"/>
          <w:marBottom w:val="237"/>
          <w:divBdr>
            <w:top w:val="none" w:sz="0" w:space="0" w:color="auto"/>
            <w:left w:val="none" w:sz="0" w:space="0" w:color="auto"/>
            <w:bottom w:val="none" w:sz="0" w:space="0" w:color="auto"/>
            <w:right w:val="none" w:sz="0" w:space="0" w:color="auto"/>
          </w:divBdr>
        </w:div>
        <w:div w:id="727874428">
          <w:marLeft w:val="0"/>
          <w:marRight w:val="0"/>
          <w:marTop w:val="0"/>
          <w:marBottom w:val="237"/>
          <w:divBdr>
            <w:top w:val="none" w:sz="0" w:space="0" w:color="auto"/>
            <w:left w:val="none" w:sz="0" w:space="0" w:color="auto"/>
            <w:bottom w:val="none" w:sz="0" w:space="0" w:color="auto"/>
            <w:right w:val="none" w:sz="0" w:space="0" w:color="auto"/>
          </w:divBdr>
        </w:div>
        <w:div w:id="1600681033">
          <w:marLeft w:val="0"/>
          <w:marRight w:val="0"/>
          <w:marTop w:val="0"/>
          <w:marBottom w:val="237"/>
          <w:divBdr>
            <w:top w:val="none" w:sz="0" w:space="0" w:color="auto"/>
            <w:left w:val="none" w:sz="0" w:space="0" w:color="auto"/>
            <w:bottom w:val="none" w:sz="0" w:space="0" w:color="auto"/>
            <w:right w:val="none" w:sz="0" w:space="0" w:color="auto"/>
          </w:divBdr>
        </w:div>
        <w:div w:id="948900434">
          <w:marLeft w:val="0"/>
          <w:marRight w:val="0"/>
          <w:marTop w:val="0"/>
          <w:marBottom w:val="237"/>
          <w:divBdr>
            <w:top w:val="none" w:sz="0" w:space="0" w:color="auto"/>
            <w:left w:val="none" w:sz="0" w:space="0" w:color="auto"/>
            <w:bottom w:val="none" w:sz="0" w:space="0" w:color="auto"/>
            <w:right w:val="none" w:sz="0" w:space="0" w:color="auto"/>
          </w:divBdr>
        </w:div>
        <w:div w:id="1540513244">
          <w:marLeft w:val="0"/>
          <w:marRight w:val="0"/>
          <w:marTop w:val="0"/>
          <w:marBottom w:val="237"/>
          <w:divBdr>
            <w:top w:val="none" w:sz="0" w:space="0" w:color="auto"/>
            <w:left w:val="none" w:sz="0" w:space="0" w:color="auto"/>
            <w:bottom w:val="none" w:sz="0" w:space="0" w:color="auto"/>
            <w:right w:val="none" w:sz="0" w:space="0" w:color="auto"/>
          </w:divBdr>
        </w:div>
        <w:div w:id="1498764017">
          <w:marLeft w:val="0"/>
          <w:marRight w:val="0"/>
          <w:marTop w:val="0"/>
          <w:marBottom w:val="237"/>
          <w:divBdr>
            <w:top w:val="none" w:sz="0" w:space="0" w:color="auto"/>
            <w:left w:val="none" w:sz="0" w:space="0" w:color="auto"/>
            <w:bottom w:val="none" w:sz="0" w:space="0" w:color="auto"/>
            <w:right w:val="none" w:sz="0" w:space="0" w:color="auto"/>
          </w:divBdr>
        </w:div>
        <w:div w:id="397871357">
          <w:marLeft w:val="0"/>
          <w:marRight w:val="0"/>
          <w:marTop w:val="0"/>
          <w:marBottom w:val="237"/>
          <w:divBdr>
            <w:top w:val="none" w:sz="0" w:space="0" w:color="auto"/>
            <w:left w:val="none" w:sz="0" w:space="0" w:color="auto"/>
            <w:bottom w:val="none" w:sz="0" w:space="0" w:color="auto"/>
            <w:right w:val="none" w:sz="0" w:space="0" w:color="auto"/>
          </w:divBdr>
        </w:div>
        <w:div w:id="1508204494">
          <w:marLeft w:val="0"/>
          <w:marRight w:val="0"/>
          <w:marTop w:val="0"/>
          <w:marBottom w:val="237"/>
          <w:divBdr>
            <w:top w:val="none" w:sz="0" w:space="0" w:color="auto"/>
            <w:left w:val="none" w:sz="0" w:space="0" w:color="auto"/>
            <w:bottom w:val="none" w:sz="0" w:space="0" w:color="auto"/>
            <w:right w:val="none" w:sz="0" w:space="0" w:color="auto"/>
          </w:divBdr>
        </w:div>
        <w:div w:id="73864448">
          <w:marLeft w:val="0"/>
          <w:marRight w:val="0"/>
          <w:marTop w:val="0"/>
          <w:marBottom w:val="237"/>
          <w:divBdr>
            <w:top w:val="none" w:sz="0" w:space="0" w:color="auto"/>
            <w:left w:val="none" w:sz="0" w:space="0" w:color="auto"/>
            <w:bottom w:val="none" w:sz="0" w:space="0" w:color="auto"/>
            <w:right w:val="none" w:sz="0" w:space="0" w:color="auto"/>
          </w:divBdr>
        </w:div>
        <w:div w:id="949043222">
          <w:marLeft w:val="0"/>
          <w:marRight w:val="0"/>
          <w:marTop w:val="0"/>
          <w:marBottom w:val="237"/>
          <w:divBdr>
            <w:top w:val="none" w:sz="0" w:space="0" w:color="auto"/>
            <w:left w:val="none" w:sz="0" w:space="0" w:color="auto"/>
            <w:bottom w:val="none" w:sz="0" w:space="0" w:color="auto"/>
            <w:right w:val="none" w:sz="0" w:space="0" w:color="auto"/>
          </w:divBdr>
        </w:div>
        <w:div w:id="815685367">
          <w:marLeft w:val="0"/>
          <w:marRight w:val="0"/>
          <w:marTop w:val="0"/>
          <w:marBottom w:val="237"/>
          <w:divBdr>
            <w:top w:val="none" w:sz="0" w:space="0" w:color="auto"/>
            <w:left w:val="none" w:sz="0" w:space="0" w:color="auto"/>
            <w:bottom w:val="none" w:sz="0" w:space="0" w:color="auto"/>
            <w:right w:val="none" w:sz="0" w:space="0" w:color="auto"/>
          </w:divBdr>
        </w:div>
        <w:div w:id="1212185741">
          <w:marLeft w:val="0"/>
          <w:marRight w:val="0"/>
          <w:marTop w:val="0"/>
          <w:marBottom w:val="237"/>
          <w:divBdr>
            <w:top w:val="none" w:sz="0" w:space="0" w:color="auto"/>
            <w:left w:val="none" w:sz="0" w:space="0" w:color="auto"/>
            <w:bottom w:val="none" w:sz="0" w:space="0" w:color="auto"/>
            <w:right w:val="none" w:sz="0" w:space="0" w:color="auto"/>
          </w:divBdr>
        </w:div>
        <w:div w:id="1703553759">
          <w:marLeft w:val="0"/>
          <w:marRight w:val="0"/>
          <w:marTop w:val="0"/>
          <w:marBottom w:val="237"/>
          <w:divBdr>
            <w:top w:val="none" w:sz="0" w:space="0" w:color="auto"/>
            <w:left w:val="none" w:sz="0" w:space="0" w:color="auto"/>
            <w:bottom w:val="none" w:sz="0" w:space="0" w:color="auto"/>
            <w:right w:val="none" w:sz="0" w:space="0" w:color="auto"/>
          </w:divBdr>
        </w:div>
        <w:div w:id="817112412">
          <w:marLeft w:val="0"/>
          <w:marRight w:val="0"/>
          <w:marTop w:val="0"/>
          <w:marBottom w:val="237"/>
          <w:divBdr>
            <w:top w:val="none" w:sz="0" w:space="0" w:color="auto"/>
            <w:left w:val="none" w:sz="0" w:space="0" w:color="auto"/>
            <w:bottom w:val="none" w:sz="0" w:space="0" w:color="auto"/>
            <w:right w:val="none" w:sz="0" w:space="0" w:color="auto"/>
          </w:divBdr>
        </w:div>
        <w:div w:id="1568373408">
          <w:marLeft w:val="0"/>
          <w:marRight w:val="0"/>
          <w:marTop w:val="0"/>
          <w:marBottom w:val="237"/>
          <w:divBdr>
            <w:top w:val="none" w:sz="0" w:space="0" w:color="auto"/>
            <w:left w:val="none" w:sz="0" w:space="0" w:color="auto"/>
            <w:bottom w:val="none" w:sz="0" w:space="0" w:color="auto"/>
            <w:right w:val="none" w:sz="0" w:space="0" w:color="auto"/>
          </w:divBdr>
        </w:div>
        <w:div w:id="164442886">
          <w:marLeft w:val="0"/>
          <w:marRight w:val="0"/>
          <w:marTop w:val="0"/>
          <w:marBottom w:val="237"/>
          <w:divBdr>
            <w:top w:val="none" w:sz="0" w:space="0" w:color="auto"/>
            <w:left w:val="none" w:sz="0" w:space="0" w:color="auto"/>
            <w:bottom w:val="none" w:sz="0" w:space="0" w:color="auto"/>
            <w:right w:val="none" w:sz="0" w:space="0" w:color="auto"/>
          </w:divBdr>
        </w:div>
        <w:div w:id="346373017">
          <w:marLeft w:val="0"/>
          <w:marRight w:val="0"/>
          <w:marTop w:val="0"/>
          <w:marBottom w:val="237"/>
          <w:divBdr>
            <w:top w:val="none" w:sz="0" w:space="0" w:color="auto"/>
            <w:left w:val="none" w:sz="0" w:space="0" w:color="auto"/>
            <w:bottom w:val="none" w:sz="0" w:space="0" w:color="auto"/>
            <w:right w:val="none" w:sz="0" w:space="0" w:color="auto"/>
          </w:divBdr>
        </w:div>
        <w:div w:id="1664553169">
          <w:marLeft w:val="0"/>
          <w:marRight w:val="0"/>
          <w:marTop w:val="0"/>
          <w:marBottom w:val="237"/>
          <w:divBdr>
            <w:top w:val="none" w:sz="0" w:space="0" w:color="auto"/>
            <w:left w:val="none" w:sz="0" w:space="0" w:color="auto"/>
            <w:bottom w:val="none" w:sz="0" w:space="0" w:color="auto"/>
            <w:right w:val="none" w:sz="0" w:space="0" w:color="auto"/>
          </w:divBdr>
        </w:div>
        <w:div w:id="926884675">
          <w:marLeft w:val="0"/>
          <w:marRight w:val="0"/>
          <w:marTop w:val="0"/>
          <w:marBottom w:val="237"/>
          <w:divBdr>
            <w:top w:val="none" w:sz="0" w:space="0" w:color="auto"/>
            <w:left w:val="none" w:sz="0" w:space="0" w:color="auto"/>
            <w:bottom w:val="none" w:sz="0" w:space="0" w:color="auto"/>
            <w:right w:val="none" w:sz="0" w:space="0" w:color="auto"/>
          </w:divBdr>
        </w:div>
        <w:div w:id="1227381121">
          <w:marLeft w:val="0"/>
          <w:marRight w:val="0"/>
          <w:marTop w:val="0"/>
          <w:marBottom w:val="237"/>
          <w:divBdr>
            <w:top w:val="none" w:sz="0" w:space="0" w:color="auto"/>
            <w:left w:val="none" w:sz="0" w:space="0" w:color="auto"/>
            <w:bottom w:val="none" w:sz="0" w:space="0" w:color="auto"/>
            <w:right w:val="none" w:sz="0" w:space="0" w:color="auto"/>
          </w:divBdr>
        </w:div>
        <w:div w:id="1566573635">
          <w:marLeft w:val="0"/>
          <w:marRight w:val="0"/>
          <w:marTop w:val="0"/>
          <w:marBottom w:val="237"/>
          <w:divBdr>
            <w:top w:val="none" w:sz="0" w:space="0" w:color="auto"/>
            <w:left w:val="none" w:sz="0" w:space="0" w:color="auto"/>
            <w:bottom w:val="none" w:sz="0" w:space="0" w:color="auto"/>
            <w:right w:val="none" w:sz="0" w:space="0" w:color="auto"/>
          </w:divBdr>
        </w:div>
        <w:div w:id="2120172524">
          <w:marLeft w:val="0"/>
          <w:marRight w:val="0"/>
          <w:marTop w:val="0"/>
          <w:marBottom w:val="237"/>
          <w:divBdr>
            <w:top w:val="none" w:sz="0" w:space="0" w:color="auto"/>
            <w:left w:val="none" w:sz="0" w:space="0" w:color="auto"/>
            <w:bottom w:val="none" w:sz="0" w:space="0" w:color="auto"/>
            <w:right w:val="none" w:sz="0" w:space="0" w:color="auto"/>
          </w:divBdr>
        </w:div>
        <w:div w:id="1320304585">
          <w:marLeft w:val="0"/>
          <w:marRight w:val="0"/>
          <w:marTop w:val="0"/>
          <w:marBottom w:val="237"/>
          <w:divBdr>
            <w:top w:val="none" w:sz="0" w:space="0" w:color="auto"/>
            <w:left w:val="none" w:sz="0" w:space="0" w:color="auto"/>
            <w:bottom w:val="none" w:sz="0" w:space="0" w:color="auto"/>
            <w:right w:val="none" w:sz="0" w:space="0" w:color="auto"/>
          </w:divBdr>
        </w:div>
        <w:div w:id="251357860">
          <w:marLeft w:val="0"/>
          <w:marRight w:val="0"/>
          <w:marTop w:val="0"/>
          <w:marBottom w:val="237"/>
          <w:divBdr>
            <w:top w:val="none" w:sz="0" w:space="0" w:color="auto"/>
            <w:left w:val="none" w:sz="0" w:space="0" w:color="auto"/>
            <w:bottom w:val="none" w:sz="0" w:space="0" w:color="auto"/>
            <w:right w:val="none" w:sz="0" w:space="0" w:color="auto"/>
          </w:divBdr>
        </w:div>
        <w:div w:id="1298415757">
          <w:marLeft w:val="0"/>
          <w:marRight w:val="0"/>
          <w:marTop w:val="0"/>
          <w:marBottom w:val="237"/>
          <w:divBdr>
            <w:top w:val="none" w:sz="0" w:space="0" w:color="auto"/>
            <w:left w:val="none" w:sz="0" w:space="0" w:color="auto"/>
            <w:bottom w:val="none" w:sz="0" w:space="0" w:color="auto"/>
            <w:right w:val="none" w:sz="0" w:space="0" w:color="auto"/>
          </w:divBdr>
        </w:div>
        <w:div w:id="221916035">
          <w:marLeft w:val="0"/>
          <w:marRight w:val="0"/>
          <w:marTop w:val="0"/>
          <w:marBottom w:val="237"/>
          <w:divBdr>
            <w:top w:val="none" w:sz="0" w:space="0" w:color="auto"/>
            <w:left w:val="none" w:sz="0" w:space="0" w:color="auto"/>
            <w:bottom w:val="none" w:sz="0" w:space="0" w:color="auto"/>
            <w:right w:val="none" w:sz="0" w:space="0" w:color="auto"/>
          </w:divBdr>
        </w:div>
        <w:div w:id="1740781963">
          <w:marLeft w:val="0"/>
          <w:marRight w:val="0"/>
          <w:marTop w:val="0"/>
          <w:marBottom w:val="237"/>
          <w:divBdr>
            <w:top w:val="none" w:sz="0" w:space="0" w:color="auto"/>
            <w:left w:val="none" w:sz="0" w:space="0" w:color="auto"/>
            <w:bottom w:val="none" w:sz="0" w:space="0" w:color="auto"/>
            <w:right w:val="none" w:sz="0" w:space="0" w:color="auto"/>
          </w:divBdr>
        </w:div>
        <w:div w:id="671031784">
          <w:marLeft w:val="0"/>
          <w:marRight w:val="0"/>
          <w:marTop w:val="0"/>
          <w:marBottom w:val="237"/>
          <w:divBdr>
            <w:top w:val="none" w:sz="0" w:space="0" w:color="auto"/>
            <w:left w:val="none" w:sz="0" w:space="0" w:color="auto"/>
            <w:bottom w:val="none" w:sz="0" w:space="0" w:color="auto"/>
            <w:right w:val="none" w:sz="0" w:space="0" w:color="auto"/>
          </w:divBdr>
        </w:div>
        <w:div w:id="1313831673">
          <w:marLeft w:val="0"/>
          <w:marRight w:val="0"/>
          <w:marTop w:val="0"/>
          <w:marBottom w:val="237"/>
          <w:divBdr>
            <w:top w:val="none" w:sz="0" w:space="0" w:color="auto"/>
            <w:left w:val="none" w:sz="0" w:space="0" w:color="auto"/>
            <w:bottom w:val="none" w:sz="0" w:space="0" w:color="auto"/>
            <w:right w:val="none" w:sz="0" w:space="0" w:color="auto"/>
          </w:divBdr>
        </w:div>
        <w:div w:id="1116555974">
          <w:marLeft w:val="0"/>
          <w:marRight w:val="0"/>
          <w:marTop w:val="0"/>
          <w:marBottom w:val="237"/>
          <w:divBdr>
            <w:top w:val="none" w:sz="0" w:space="0" w:color="auto"/>
            <w:left w:val="none" w:sz="0" w:space="0" w:color="auto"/>
            <w:bottom w:val="none" w:sz="0" w:space="0" w:color="auto"/>
            <w:right w:val="none" w:sz="0" w:space="0" w:color="auto"/>
          </w:divBdr>
        </w:div>
        <w:div w:id="482163676">
          <w:marLeft w:val="0"/>
          <w:marRight w:val="0"/>
          <w:marTop w:val="0"/>
          <w:marBottom w:val="237"/>
          <w:divBdr>
            <w:top w:val="none" w:sz="0" w:space="0" w:color="auto"/>
            <w:left w:val="none" w:sz="0" w:space="0" w:color="auto"/>
            <w:bottom w:val="none" w:sz="0" w:space="0" w:color="auto"/>
            <w:right w:val="none" w:sz="0" w:space="0" w:color="auto"/>
          </w:divBdr>
        </w:div>
        <w:div w:id="2000880791">
          <w:marLeft w:val="0"/>
          <w:marRight w:val="0"/>
          <w:marTop w:val="0"/>
          <w:marBottom w:val="237"/>
          <w:divBdr>
            <w:top w:val="none" w:sz="0" w:space="0" w:color="auto"/>
            <w:left w:val="none" w:sz="0" w:space="0" w:color="auto"/>
            <w:bottom w:val="none" w:sz="0" w:space="0" w:color="auto"/>
            <w:right w:val="none" w:sz="0" w:space="0" w:color="auto"/>
          </w:divBdr>
        </w:div>
        <w:div w:id="667556844">
          <w:marLeft w:val="0"/>
          <w:marRight w:val="0"/>
          <w:marTop w:val="0"/>
          <w:marBottom w:val="237"/>
          <w:divBdr>
            <w:top w:val="none" w:sz="0" w:space="0" w:color="auto"/>
            <w:left w:val="none" w:sz="0" w:space="0" w:color="auto"/>
            <w:bottom w:val="none" w:sz="0" w:space="0" w:color="auto"/>
            <w:right w:val="none" w:sz="0" w:space="0" w:color="auto"/>
          </w:divBdr>
        </w:div>
        <w:div w:id="714815719">
          <w:marLeft w:val="0"/>
          <w:marRight w:val="0"/>
          <w:marTop w:val="0"/>
          <w:marBottom w:val="237"/>
          <w:divBdr>
            <w:top w:val="none" w:sz="0" w:space="0" w:color="auto"/>
            <w:left w:val="none" w:sz="0" w:space="0" w:color="auto"/>
            <w:bottom w:val="none" w:sz="0" w:space="0" w:color="auto"/>
            <w:right w:val="none" w:sz="0" w:space="0" w:color="auto"/>
          </w:divBdr>
        </w:div>
        <w:div w:id="148719349">
          <w:marLeft w:val="0"/>
          <w:marRight w:val="0"/>
          <w:marTop w:val="0"/>
          <w:marBottom w:val="237"/>
          <w:divBdr>
            <w:top w:val="none" w:sz="0" w:space="0" w:color="auto"/>
            <w:left w:val="none" w:sz="0" w:space="0" w:color="auto"/>
            <w:bottom w:val="none" w:sz="0" w:space="0" w:color="auto"/>
            <w:right w:val="none" w:sz="0" w:space="0" w:color="auto"/>
          </w:divBdr>
        </w:div>
        <w:div w:id="824011455">
          <w:marLeft w:val="0"/>
          <w:marRight w:val="0"/>
          <w:marTop w:val="0"/>
          <w:marBottom w:val="237"/>
          <w:divBdr>
            <w:top w:val="none" w:sz="0" w:space="0" w:color="auto"/>
            <w:left w:val="none" w:sz="0" w:space="0" w:color="auto"/>
            <w:bottom w:val="none" w:sz="0" w:space="0" w:color="auto"/>
            <w:right w:val="none" w:sz="0" w:space="0" w:color="auto"/>
          </w:divBdr>
        </w:div>
        <w:div w:id="1431007487">
          <w:marLeft w:val="0"/>
          <w:marRight w:val="0"/>
          <w:marTop w:val="0"/>
          <w:marBottom w:val="237"/>
          <w:divBdr>
            <w:top w:val="none" w:sz="0" w:space="0" w:color="auto"/>
            <w:left w:val="none" w:sz="0" w:space="0" w:color="auto"/>
            <w:bottom w:val="none" w:sz="0" w:space="0" w:color="auto"/>
            <w:right w:val="none" w:sz="0" w:space="0" w:color="auto"/>
          </w:divBdr>
        </w:div>
        <w:div w:id="252707823">
          <w:marLeft w:val="0"/>
          <w:marRight w:val="0"/>
          <w:marTop w:val="0"/>
          <w:marBottom w:val="237"/>
          <w:divBdr>
            <w:top w:val="none" w:sz="0" w:space="0" w:color="auto"/>
            <w:left w:val="none" w:sz="0" w:space="0" w:color="auto"/>
            <w:bottom w:val="none" w:sz="0" w:space="0" w:color="auto"/>
            <w:right w:val="none" w:sz="0" w:space="0" w:color="auto"/>
          </w:divBdr>
        </w:div>
        <w:div w:id="1926766716">
          <w:marLeft w:val="0"/>
          <w:marRight w:val="0"/>
          <w:marTop w:val="0"/>
          <w:marBottom w:val="237"/>
          <w:divBdr>
            <w:top w:val="none" w:sz="0" w:space="0" w:color="auto"/>
            <w:left w:val="none" w:sz="0" w:space="0" w:color="auto"/>
            <w:bottom w:val="none" w:sz="0" w:space="0" w:color="auto"/>
            <w:right w:val="none" w:sz="0" w:space="0" w:color="auto"/>
          </w:divBdr>
        </w:div>
        <w:div w:id="1330787869">
          <w:marLeft w:val="0"/>
          <w:marRight w:val="0"/>
          <w:marTop w:val="0"/>
          <w:marBottom w:val="237"/>
          <w:divBdr>
            <w:top w:val="none" w:sz="0" w:space="0" w:color="auto"/>
            <w:left w:val="none" w:sz="0" w:space="0" w:color="auto"/>
            <w:bottom w:val="none" w:sz="0" w:space="0" w:color="auto"/>
            <w:right w:val="none" w:sz="0" w:space="0" w:color="auto"/>
          </w:divBdr>
        </w:div>
        <w:div w:id="278226994">
          <w:marLeft w:val="0"/>
          <w:marRight w:val="0"/>
          <w:marTop w:val="0"/>
          <w:marBottom w:val="237"/>
          <w:divBdr>
            <w:top w:val="none" w:sz="0" w:space="0" w:color="auto"/>
            <w:left w:val="none" w:sz="0" w:space="0" w:color="auto"/>
            <w:bottom w:val="none" w:sz="0" w:space="0" w:color="auto"/>
            <w:right w:val="none" w:sz="0" w:space="0" w:color="auto"/>
          </w:divBdr>
        </w:div>
        <w:div w:id="1855075012">
          <w:marLeft w:val="0"/>
          <w:marRight w:val="0"/>
          <w:marTop w:val="0"/>
          <w:marBottom w:val="237"/>
          <w:divBdr>
            <w:top w:val="none" w:sz="0" w:space="0" w:color="auto"/>
            <w:left w:val="none" w:sz="0" w:space="0" w:color="auto"/>
            <w:bottom w:val="none" w:sz="0" w:space="0" w:color="auto"/>
            <w:right w:val="none" w:sz="0" w:space="0" w:color="auto"/>
          </w:divBdr>
        </w:div>
        <w:div w:id="785201125">
          <w:marLeft w:val="0"/>
          <w:marRight w:val="0"/>
          <w:marTop w:val="0"/>
          <w:marBottom w:val="237"/>
          <w:divBdr>
            <w:top w:val="none" w:sz="0" w:space="0" w:color="auto"/>
            <w:left w:val="none" w:sz="0" w:space="0" w:color="auto"/>
            <w:bottom w:val="none" w:sz="0" w:space="0" w:color="auto"/>
            <w:right w:val="none" w:sz="0" w:space="0" w:color="auto"/>
          </w:divBdr>
        </w:div>
        <w:div w:id="1628589251">
          <w:marLeft w:val="0"/>
          <w:marRight w:val="0"/>
          <w:marTop w:val="0"/>
          <w:marBottom w:val="237"/>
          <w:divBdr>
            <w:top w:val="none" w:sz="0" w:space="0" w:color="auto"/>
            <w:left w:val="none" w:sz="0" w:space="0" w:color="auto"/>
            <w:bottom w:val="none" w:sz="0" w:space="0" w:color="auto"/>
            <w:right w:val="none" w:sz="0" w:space="0" w:color="auto"/>
          </w:divBdr>
        </w:div>
        <w:div w:id="1850365423">
          <w:marLeft w:val="0"/>
          <w:marRight w:val="0"/>
          <w:marTop w:val="0"/>
          <w:marBottom w:val="237"/>
          <w:divBdr>
            <w:top w:val="none" w:sz="0" w:space="0" w:color="auto"/>
            <w:left w:val="none" w:sz="0" w:space="0" w:color="auto"/>
            <w:bottom w:val="none" w:sz="0" w:space="0" w:color="auto"/>
            <w:right w:val="none" w:sz="0" w:space="0" w:color="auto"/>
          </w:divBdr>
        </w:div>
        <w:div w:id="1419256449">
          <w:marLeft w:val="0"/>
          <w:marRight w:val="0"/>
          <w:marTop w:val="0"/>
          <w:marBottom w:val="237"/>
          <w:divBdr>
            <w:top w:val="none" w:sz="0" w:space="0" w:color="auto"/>
            <w:left w:val="none" w:sz="0" w:space="0" w:color="auto"/>
            <w:bottom w:val="none" w:sz="0" w:space="0" w:color="auto"/>
            <w:right w:val="none" w:sz="0" w:space="0" w:color="auto"/>
          </w:divBdr>
        </w:div>
        <w:div w:id="1134565676">
          <w:marLeft w:val="0"/>
          <w:marRight w:val="0"/>
          <w:marTop w:val="0"/>
          <w:marBottom w:val="237"/>
          <w:divBdr>
            <w:top w:val="none" w:sz="0" w:space="0" w:color="auto"/>
            <w:left w:val="none" w:sz="0" w:space="0" w:color="auto"/>
            <w:bottom w:val="none" w:sz="0" w:space="0" w:color="auto"/>
            <w:right w:val="none" w:sz="0" w:space="0" w:color="auto"/>
          </w:divBdr>
        </w:div>
        <w:div w:id="1009604236">
          <w:marLeft w:val="0"/>
          <w:marRight w:val="0"/>
          <w:marTop w:val="0"/>
          <w:marBottom w:val="237"/>
          <w:divBdr>
            <w:top w:val="none" w:sz="0" w:space="0" w:color="auto"/>
            <w:left w:val="none" w:sz="0" w:space="0" w:color="auto"/>
            <w:bottom w:val="none" w:sz="0" w:space="0" w:color="auto"/>
            <w:right w:val="none" w:sz="0" w:space="0" w:color="auto"/>
          </w:divBdr>
        </w:div>
        <w:div w:id="1744595622">
          <w:marLeft w:val="0"/>
          <w:marRight w:val="0"/>
          <w:marTop w:val="0"/>
          <w:marBottom w:val="237"/>
          <w:divBdr>
            <w:top w:val="none" w:sz="0" w:space="0" w:color="auto"/>
            <w:left w:val="none" w:sz="0" w:space="0" w:color="auto"/>
            <w:bottom w:val="none" w:sz="0" w:space="0" w:color="auto"/>
            <w:right w:val="none" w:sz="0" w:space="0" w:color="auto"/>
          </w:divBdr>
        </w:div>
        <w:div w:id="2094008066">
          <w:marLeft w:val="0"/>
          <w:marRight w:val="0"/>
          <w:marTop w:val="0"/>
          <w:marBottom w:val="237"/>
          <w:divBdr>
            <w:top w:val="none" w:sz="0" w:space="0" w:color="auto"/>
            <w:left w:val="none" w:sz="0" w:space="0" w:color="auto"/>
            <w:bottom w:val="none" w:sz="0" w:space="0" w:color="auto"/>
            <w:right w:val="none" w:sz="0" w:space="0" w:color="auto"/>
          </w:divBdr>
        </w:div>
        <w:div w:id="1712536787">
          <w:marLeft w:val="0"/>
          <w:marRight w:val="0"/>
          <w:marTop w:val="0"/>
          <w:marBottom w:val="237"/>
          <w:divBdr>
            <w:top w:val="none" w:sz="0" w:space="0" w:color="auto"/>
            <w:left w:val="none" w:sz="0" w:space="0" w:color="auto"/>
            <w:bottom w:val="none" w:sz="0" w:space="0" w:color="auto"/>
            <w:right w:val="none" w:sz="0" w:space="0" w:color="auto"/>
          </w:divBdr>
        </w:div>
        <w:div w:id="31930822">
          <w:marLeft w:val="0"/>
          <w:marRight w:val="0"/>
          <w:marTop w:val="0"/>
          <w:marBottom w:val="237"/>
          <w:divBdr>
            <w:top w:val="none" w:sz="0" w:space="0" w:color="auto"/>
            <w:left w:val="none" w:sz="0" w:space="0" w:color="auto"/>
            <w:bottom w:val="none" w:sz="0" w:space="0" w:color="auto"/>
            <w:right w:val="none" w:sz="0" w:space="0" w:color="auto"/>
          </w:divBdr>
        </w:div>
        <w:div w:id="26177567">
          <w:marLeft w:val="0"/>
          <w:marRight w:val="0"/>
          <w:marTop w:val="0"/>
          <w:marBottom w:val="237"/>
          <w:divBdr>
            <w:top w:val="none" w:sz="0" w:space="0" w:color="auto"/>
            <w:left w:val="none" w:sz="0" w:space="0" w:color="auto"/>
            <w:bottom w:val="none" w:sz="0" w:space="0" w:color="auto"/>
            <w:right w:val="none" w:sz="0" w:space="0" w:color="auto"/>
          </w:divBdr>
        </w:div>
        <w:div w:id="1901014846">
          <w:marLeft w:val="0"/>
          <w:marRight w:val="0"/>
          <w:marTop w:val="0"/>
          <w:marBottom w:val="237"/>
          <w:divBdr>
            <w:top w:val="none" w:sz="0" w:space="0" w:color="auto"/>
            <w:left w:val="none" w:sz="0" w:space="0" w:color="auto"/>
            <w:bottom w:val="none" w:sz="0" w:space="0" w:color="auto"/>
            <w:right w:val="none" w:sz="0" w:space="0" w:color="auto"/>
          </w:divBdr>
        </w:div>
        <w:div w:id="1844205627">
          <w:marLeft w:val="0"/>
          <w:marRight w:val="0"/>
          <w:marTop w:val="0"/>
          <w:marBottom w:val="237"/>
          <w:divBdr>
            <w:top w:val="none" w:sz="0" w:space="0" w:color="auto"/>
            <w:left w:val="none" w:sz="0" w:space="0" w:color="auto"/>
            <w:bottom w:val="none" w:sz="0" w:space="0" w:color="auto"/>
            <w:right w:val="none" w:sz="0" w:space="0" w:color="auto"/>
          </w:divBdr>
        </w:div>
        <w:div w:id="1775323234">
          <w:marLeft w:val="0"/>
          <w:marRight w:val="0"/>
          <w:marTop w:val="0"/>
          <w:marBottom w:val="237"/>
          <w:divBdr>
            <w:top w:val="none" w:sz="0" w:space="0" w:color="auto"/>
            <w:left w:val="none" w:sz="0" w:space="0" w:color="auto"/>
            <w:bottom w:val="none" w:sz="0" w:space="0" w:color="auto"/>
            <w:right w:val="none" w:sz="0" w:space="0" w:color="auto"/>
          </w:divBdr>
        </w:div>
        <w:div w:id="1801415773">
          <w:marLeft w:val="0"/>
          <w:marRight w:val="0"/>
          <w:marTop w:val="0"/>
          <w:marBottom w:val="237"/>
          <w:divBdr>
            <w:top w:val="none" w:sz="0" w:space="0" w:color="auto"/>
            <w:left w:val="none" w:sz="0" w:space="0" w:color="auto"/>
            <w:bottom w:val="none" w:sz="0" w:space="0" w:color="auto"/>
            <w:right w:val="none" w:sz="0" w:space="0" w:color="auto"/>
          </w:divBdr>
        </w:div>
        <w:div w:id="1637295371">
          <w:marLeft w:val="0"/>
          <w:marRight w:val="0"/>
          <w:marTop w:val="0"/>
          <w:marBottom w:val="237"/>
          <w:divBdr>
            <w:top w:val="none" w:sz="0" w:space="0" w:color="auto"/>
            <w:left w:val="none" w:sz="0" w:space="0" w:color="auto"/>
            <w:bottom w:val="none" w:sz="0" w:space="0" w:color="auto"/>
            <w:right w:val="none" w:sz="0" w:space="0" w:color="auto"/>
          </w:divBdr>
        </w:div>
        <w:div w:id="1023358124">
          <w:marLeft w:val="0"/>
          <w:marRight w:val="0"/>
          <w:marTop w:val="0"/>
          <w:marBottom w:val="237"/>
          <w:divBdr>
            <w:top w:val="none" w:sz="0" w:space="0" w:color="auto"/>
            <w:left w:val="none" w:sz="0" w:space="0" w:color="auto"/>
            <w:bottom w:val="none" w:sz="0" w:space="0" w:color="auto"/>
            <w:right w:val="none" w:sz="0" w:space="0" w:color="auto"/>
          </w:divBdr>
        </w:div>
        <w:div w:id="998575548">
          <w:marLeft w:val="0"/>
          <w:marRight w:val="0"/>
          <w:marTop w:val="0"/>
          <w:marBottom w:val="237"/>
          <w:divBdr>
            <w:top w:val="none" w:sz="0" w:space="0" w:color="auto"/>
            <w:left w:val="none" w:sz="0" w:space="0" w:color="auto"/>
            <w:bottom w:val="none" w:sz="0" w:space="0" w:color="auto"/>
            <w:right w:val="none" w:sz="0" w:space="0" w:color="auto"/>
          </w:divBdr>
        </w:div>
        <w:div w:id="2139448372">
          <w:marLeft w:val="0"/>
          <w:marRight w:val="0"/>
          <w:marTop w:val="0"/>
          <w:marBottom w:val="237"/>
          <w:divBdr>
            <w:top w:val="none" w:sz="0" w:space="0" w:color="auto"/>
            <w:left w:val="none" w:sz="0" w:space="0" w:color="auto"/>
            <w:bottom w:val="none" w:sz="0" w:space="0" w:color="auto"/>
            <w:right w:val="none" w:sz="0" w:space="0" w:color="auto"/>
          </w:divBdr>
        </w:div>
        <w:div w:id="1381856991">
          <w:marLeft w:val="0"/>
          <w:marRight w:val="0"/>
          <w:marTop w:val="0"/>
          <w:marBottom w:val="237"/>
          <w:divBdr>
            <w:top w:val="none" w:sz="0" w:space="0" w:color="auto"/>
            <w:left w:val="none" w:sz="0" w:space="0" w:color="auto"/>
            <w:bottom w:val="none" w:sz="0" w:space="0" w:color="auto"/>
            <w:right w:val="none" w:sz="0" w:space="0" w:color="auto"/>
          </w:divBdr>
        </w:div>
        <w:div w:id="1941833866">
          <w:marLeft w:val="0"/>
          <w:marRight w:val="0"/>
          <w:marTop w:val="0"/>
          <w:marBottom w:val="237"/>
          <w:divBdr>
            <w:top w:val="none" w:sz="0" w:space="0" w:color="auto"/>
            <w:left w:val="none" w:sz="0" w:space="0" w:color="auto"/>
            <w:bottom w:val="none" w:sz="0" w:space="0" w:color="auto"/>
            <w:right w:val="none" w:sz="0" w:space="0" w:color="auto"/>
          </w:divBdr>
        </w:div>
        <w:div w:id="453518991">
          <w:marLeft w:val="0"/>
          <w:marRight w:val="0"/>
          <w:marTop w:val="0"/>
          <w:marBottom w:val="237"/>
          <w:divBdr>
            <w:top w:val="none" w:sz="0" w:space="0" w:color="auto"/>
            <w:left w:val="none" w:sz="0" w:space="0" w:color="auto"/>
            <w:bottom w:val="none" w:sz="0" w:space="0" w:color="auto"/>
            <w:right w:val="none" w:sz="0" w:space="0" w:color="auto"/>
          </w:divBdr>
        </w:div>
        <w:div w:id="1652829165">
          <w:marLeft w:val="0"/>
          <w:marRight w:val="0"/>
          <w:marTop w:val="0"/>
          <w:marBottom w:val="237"/>
          <w:divBdr>
            <w:top w:val="none" w:sz="0" w:space="0" w:color="auto"/>
            <w:left w:val="none" w:sz="0" w:space="0" w:color="auto"/>
            <w:bottom w:val="none" w:sz="0" w:space="0" w:color="auto"/>
            <w:right w:val="none" w:sz="0" w:space="0" w:color="auto"/>
          </w:divBdr>
        </w:div>
        <w:div w:id="1053969223">
          <w:marLeft w:val="0"/>
          <w:marRight w:val="0"/>
          <w:marTop w:val="0"/>
          <w:marBottom w:val="237"/>
          <w:divBdr>
            <w:top w:val="none" w:sz="0" w:space="0" w:color="auto"/>
            <w:left w:val="none" w:sz="0" w:space="0" w:color="auto"/>
            <w:bottom w:val="none" w:sz="0" w:space="0" w:color="auto"/>
            <w:right w:val="none" w:sz="0" w:space="0" w:color="auto"/>
          </w:divBdr>
        </w:div>
        <w:div w:id="2107997244">
          <w:marLeft w:val="0"/>
          <w:marRight w:val="0"/>
          <w:marTop w:val="0"/>
          <w:marBottom w:val="237"/>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2929</Words>
  <Characters>16700</Characters>
  <Application>Microsoft Office Word</Application>
  <DocSecurity>0</DocSecurity>
  <Lines>139</Lines>
  <Paragraphs>39</Paragraphs>
  <ScaleCrop>false</ScaleCrop>
  <Company/>
  <LinksUpToDate>false</LinksUpToDate>
  <CharactersWithSpaces>19590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邬沛雄</dc:creator>
  <cp:keywords/>
  <dc:description/>
  <cp:lastModifiedBy>邬沛雄</cp:lastModifiedBy>
  <cp:revision>3</cp:revision>
  <dcterms:created xsi:type="dcterms:W3CDTF">2018-11-27T03:24:00Z</dcterms:created>
  <dcterms:modified xsi:type="dcterms:W3CDTF">2018-11-27T03:26:00Z</dcterms:modified>
</cp:coreProperties>
</file>